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FDC" w:rsidRPr="00B44AD7" w:rsidRDefault="00F95FDC" w:rsidP="00F95FDC">
      <w:pPr>
        <w:pStyle w:val="Rubrik1"/>
      </w:pPr>
      <w:r>
        <w:t>Programvärdering av utbildning på grundnivå och avancerad nivå vid humanistisk fakultet</w:t>
      </w:r>
    </w:p>
    <w:p w:rsidR="00F95FDC" w:rsidRPr="00C97AE6" w:rsidRDefault="00F95FDC" w:rsidP="00F95FDC">
      <w:pPr>
        <w:pStyle w:val="NormalUmU"/>
        <w:rPr>
          <w:b/>
        </w:rPr>
      </w:pPr>
      <w:r w:rsidRPr="00C97AE6">
        <w:rPr>
          <w:b/>
        </w:rPr>
        <w:t>Bakgrund och syfte:</w:t>
      </w:r>
    </w:p>
    <w:p w:rsidR="00F95FDC" w:rsidRDefault="00F95FDC" w:rsidP="00F95FDC">
      <w:pPr>
        <w:pStyle w:val="NormalUmU"/>
      </w:pPr>
      <w:r>
        <w:t xml:space="preserve">Enligt aktivitet 4 i Umeå universitets </w:t>
      </w:r>
      <w:r w:rsidRPr="00412BAD">
        <w:rPr>
          <w:i/>
        </w:rPr>
        <w:t>Kvalitetssystem för utbildning</w:t>
      </w:r>
      <w:r>
        <w:t xml:space="preserve"> (Dnr FS 1.1-1324-18) ska programvärderingar genomföras löpande eller i anslutning till avslutat program. </w:t>
      </w:r>
    </w:p>
    <w:p w:rsidR="00F95FDC" w:rsidRDefault="00F95FDC" w:rsidP="00F95FDC">
      <w:pPr>
        <w:pStyle w:val="NormalUmU"/>
      </w:pPr>
      <w:r>
        <w:t xml:space="preserve">Genom programvärderingar inhämtas information om studenternas och lärarnas synpunkter och erfarenheter av en programutbildning. Programvärderingen ger också studenter möjlighet att reflektera över den egna lärprocessen och ta aktiv del i arbetet med att utveckla programmet. Enligt </w:t>
      </w:r>
      <w:r w:rsidRPr="002A7835">
        <w:rPr>
          <w:i/>
          <w:iCs/>
        </w:rPr>
        <w:t xml:space="preserve">Regler för studentinflytande vid Umeå universitet </w:t>
      </w:r>
      <w:r>
        <w:t xml:space="preserve">ska utvärderingar på programnivå innehålla frågor om internationalisering, samverkan med omgivande samhälle, generiska kunskaper samt frågor om progressionen inom programmet. Syftet med programvärderingarna är att de ska leda till förbättring och utveckling av programutbildningar. Enligt </w:t>
      </w:r>
    </w:p>
    <w:p w:rsidR="00F95FDC" w:rsidRPr="00E63209" w:rsidRDefault="00F95FDC" w:rsidP="00F95FDC">
      <w:pPr>
        <w:pStyle w:val="NormalUmU"/>
      </w:pPr>
      <w:r>
        <w:t xml:space="preserve">Sammanställning och analys av programvärderingar (motsvarande programutvärdering) på grundnivå och avancerad nivå görs i Aktivitet 6, </w:t>
      </w:r>
      <w:r w:rsidRPr="00E63209">
        <w:t>Verksamhetsberättelse och verksamhetsplan för utbildningar på grundnivå och avancerad nivå</w:t>
      </w:r>
      <w:r>
        <w:t xml:space="preserve"> enligt </w:t>
      </w:r>
      <w:r w:rsidRPr="00E63209">
        <w:rPr>
          <w:i/>
        </w:rPr>
        <w:t xml:space="preserve">Kvalitetssystem för </w:t>
      </w:r>
      <w:r>
        <w:rPr>
          <w:i/>
        </w:rPr>
        <w:t>utbildning</w:t>
      </w:r>
      <w:r>
        <w:t>.</w:t>
      </w:r>
    </w:p>
    <w:p w:rsidR="00F95FDC" w:rsidRPr="00C8352E" w:rsidRDefault="00F95FDC" w:rsidP="00F95FDC">
      <w:pPr>
        <w:pStyle w:val="NormalUmU"/>
        <w:rPr>
          <w:b/>
        </w:rPr>
      </w:pPr>
      <w:r w:rsidRPr="00C8352E">
        <w:rPr>
          <w:b/>
        </w:rPr>
        <w:t>Genomförande:</w:t>
      </w:r>
    </w:p>
    <w:p w:rsidR="00F95FDC" w:rsidRDefault="00F95FDC" w:rsidP="00F95FDC">
      <w:pPr>
        <w:pStyle w:val="NormalUmU"/>
      </w:pPr>
      <w:r>
        <w:t xml:space="preserve">För samtliga programutbildningar på grundnivå och avancerad nivå ska en utvärdering genomföras i slutet av utbildningen. Förutom studenter bör lärare och annan personal som är involverad i undervisningen ges möjlighet att framföra sina synpunkter.  </w:t>
      </w:r>
    </w:p>
    <w:p w:rsidR="00F95FDC" w:rsidRDefault="00F95FDC" w:rsidP="00F95FDC">
      <w:pPr>
        <w:pStyle w:val="NormalUmU"/>
      </w:pPr>
      <w:r>
        <w:t xml:space="preserve">Programansvarig eller motsvarande avgör hur programvärderingen ska genomföras. Studenterna ska ges möjlighet att delta vid planering, genomförande och uppföljning av programvärderingarna. En student har rätt att lämna sina synpunkter anonymt och enskilda synpunkter ska avidentifieras innan resultat offentliggörs. Personangrepp och kränkande omdömen ska inte beaktas. </w:t>
      </w:r>
    </w:p>
    <w:p w:rsidR="00F95FDC" w:rsidRDefault="00F95FDC" w:rsidP="00F95FDC">
      <w:pPr>
        <w:pStyle w:val="NormalUmU"/>
      </w:pPr>
      <w:r>
        <w:t xml:space="preserve">En programvärdering ska behandla programmets innehåll, progression i förhållande till de nationella examensmålen samt programspecifika förutsättningar för programmet. Därutöver ska programvärderingen beakta och möjliggöra analys av: </w:t>
      </w:r>
    </w:p>
    <w:p w:rsidR="00F95FDC" w:rsidRDefault="00F95FDC" w:rsidP="00F95FDC">
      <w:pPr>
        <w:pStyle w:val="NormalUmU"/>
      </w:pPr>
      <w:r>
        <w:t>- Forskningsanknytning</w:t>
      </w:r>
    </w:p>
    <w:p w:rsidR="00F95FDC" w:rsidRDefault="00F95FDC" w:rsidP="00F95FDC">
      <w:pPr>
        <w:pStyle w:val="NormalUmU"/>
      </w:pPr>
      <w:r>
        <w:t>- Internationalisering</w:t>
      </w:r>
    </w:p>
    <w:p w:rsidR="00F95FDC" w:rsidRDefault="00F95FDC" w:rsidP="00F95FDC">
      <w:pPr>
        <w:pStyle w:val="NormalUmU"/>
      </w:pPr>
      <w:r>
        <w:t>- Jämställdhet</w:t>
      </w:r>
    </w:p>
    <w:p w:rsidR="00F95FDC" w:rsidRDefault="00F95FDC" w:rsidP="00F95FDC">
      <w:pPr>
        <w:pStyle w:val="NormalUmU"/>
      </w:pPr>
      <w:r>
        <w:t>- Samverkan och arbetslivsanknytning</w:t>
      </w:r>
    </w:p>
    <w:p w:rsidR="00F95FDC" w:rsidRDefault="00F95FDC" w:rsidP="00F95FDC">
      <w:pPr>
        <w:pStyle w:val="NormalUmU"/>
      </w:pPr>
      <w:r>
        <w:t>- Hållbar utveckling</w:t>
      </w:r>
    </w:p>
    <w:p w:rsidR="00F95FDC" w:rsidRDefault="00F95FDC" w:rsidP="00F95FDC">
      <w:pPr>
        <w:pStyle w:val="NormalUmU"/>
      </w:pPr>
      <w:r>
        <w:t>- Studentinflytande och studentcentrerat lärande</w:t>
      </w:r>
    </w:p>
    <w:p w:rsidR="00F95FDC" w:rsidRPr="007A603A" w:rsidRDefault="00F95FDC" w:rsidP="00F95FDC">
      <w:pPr>
        <w:pStyle w:val="NormalUmU"/>
        <w:rPr>
          <w:b/>
        </w:rPr>
      </w:pPr>
      <w:r w:rsidRPr="007A603A">
        <w:rPr>
          <w:b/>
        </w:rPr>
        <w:lastRenderedPageBreak/>
        <w:t>Dialog, åtgärder och återkoppling</w:t>
      </w:r>
    </w:p>
    <w:p w:rsidR="00F95FDC" w:rsidRDefault="00F95FDC" w:rsidP="00F95FDC">
      <w:pPr>
        <w:pStyle w:val="NormalUmU"/>
      </w:pPr>
      <w:r>
        <w:t xml:space="preserve">Resultat av programvärdering och beslut om åtgärder ska återkopplas till studenter på relevant sätt. Det ska även ske återkoppling till huvudsakliga övriga intressenter. </w:t>
      </w:r>
    </w:p>
    <w:p w:rsidR="00F95FDC" w:rsidRDefault="00F95FDC" w:rsidP="00F95FDC">
      <w:pPr>
        <w:pStyle w:val="NormalUmU"/>
      </w:pPr>
      <w:r>
        <w:t xml:space="preserve">Det systematiska arbetet med programvärderingar sammanställs, analyseras och kommenteras i enlighet med direktiv för programmets/huvudområdets </w:t>
      </w:r>
      <w:r w:rsidRPr="00193776">
        <w:t>verksamhetsberättelse och verksamhetsplan för utbildningar på grundnivå och avancerad nivå</w:t>
      </w:r>
      <w:r>
        <w:t xml:space="preserve"> (aktivitet 6 i </w:t>
      </w:r>
      <w:r w:rsidRPr="00193776">
        <w:rPr>
          <w:i/>
        </w:rPr>
        <w:t>Kvalitetssystem för utbildning</w:t>
      </w:r>
      <w:r>
        <w:t>). Det ingår också som underlag för verksamhetsdialog.</w:t>
      </w:r>
    </w:p>
    <w:p w:rsidR="00F95FDC" w:rsidRDefault="00F95FDC" w:rsidP="00F95FDC"/>
    <w:p w:rsidR="00F95FDC" w:rsidRDefault="00F95FDC" w:rsidP="00F95FDC"/>
    <w:p w:rsidR="00F95FDC" w:rsidRDefault="00F95FDC" w:rsidP="00F95FDC"/>
    <w:p w:rsidR="00984719" w:rsidRDefault="00C43ADB"/>
    <w:sectPr w:rsidR="00984719" w:rsidSect="005D54C4">
      <w:headerReference w:type="default" r:id="rId6"/>
      <w:footerReference w:type="default" r:id="rId7"/>
      <w:headerReference w:type="first" r:id="rId8"/>
      <w:footerReference w:type="first" r:id="rId9"/>
      <w:pgSz w:w="11907" w:h="16839" w:code="9"/>
      <w:pgMar w:top="2211" w:right="1588" w:bottom="1701" w:left="1588"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ADB" w:rsidRDefault="00C43ADB">
      <w:pPr>
        <w:spacing w:line="240" w:lineRule="auto"/>
      </w:pPr>
      <w:r>
        <w:separator/>
      </w:r>
    </w:p>
  </w:endnote>
  <w:endnote w:type="continuationSeparator" w:id="0">
    <w:p w:rsidR="00C43ADB" w:rsidRDefault="00C43A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5932" w:type="pct"/>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2"/>
      <w:gridCol w:w="6854"/>
      <w:gridCol w:w="1752"/>
    </w:tblGrid>
    <w:tr w:rsidR="006D7F85" w:rsidTr="008B2776">
      <w:trPr>
        <w:trHeight w:val="426"/>
      </w:trPr>
      <w:tc>
        <w:tcPr>
          <w:tcW w:w="1752" w:type="dxa"/>
          <w:vAlign w:val="bottom"/>
        </w:tcPr>
        <w:p w:rsidR="006D7F85" w:rsidRDefault="00C43ADB" w:rsidP="006D7F85">
          <w:pPr>
            <w:pStyle w:val="Sidhuvud"/>
          </w:pPr>
        </w:p>
      </w:tc>
      <w:tc>
        <w:tcPr>
          <w:tcW w:w="6854" w:type="dxa"/>
          <w:vAlign w:val="bottom"/>
        </w:tcPr>
        <w:p w:rsidR="006D7F85" w:rsidRDefault="00F95FDC" w:rsidP="006D7F85">
          <w:pPr>
            <w:pStyle w:val="Sidhuvud"/>
            <w:spacing w:before="40"/>
            <w:jc w:val="center"/>
          </w:pPr>
          <w:r>
            <w:t>Institution/enhet eller motsvarande 901 87 Umeå www.umu.se</w:t>
          </w:r>
        </w:p>
      </w:tc>
      <w:tc>
        <w:tcPr>
          <w:tcW w:w="1752" w:type="dxa"/>
          <w:vAlign w:val="bottom"/>
        </w:tcPr>
        <w:p w:rsidR="006D7F85" w:rsidRDefault="00F95FDC" w:rsidP="006D7F85">
          <w:pPr>
            <w:pStyle w:val="Sidhuvud"/>
            <w:jc w:val="right"/>
          </w:pPr>
          <w:r>
            <w:t xml:space="preserve"> </w:t>
          </w:r>
        </w:p>
      </w:tc>
    </w:tr>
  </w:tbl>
  <w:p w:rsidR="000E14EA" w:rsidRPr="007B47F4" w:rsidRDefault="00C43ADB" w:rsidP="007B47F4">
    <w:pPr>
      <w:pStyle w:val="Sidfo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880" w:rsidRDefault="00C43ADB" w:rsidP="00801F09">
    <w:pPr>
      <w:pStyle w:val="Tomtstycke"/>
    </w:pPr>
  </w:p>
  <w:tbl>
    <w:tblPr>
      <w:tblStyle w:val="Tabellrutnt"/>
      <w:tblW w:w="5932" w:type="pct"/>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2"/>
      <w:gridCol w:w="6854"/>
      <w:gridCol w:w="1752"/>
    </w:tblGrid>
    <w:tr w:rsidR="00904ECD" w:rsidTr="008B2776">
      <w:trPr>
        <w:trHeight w:val="426"/>
      </w:trPr>
      <w:tc>
        <w:tcPr>
          <w:tcW w:w="1752" w:type="dxa"/>
          <w:vAlign w:val="bottom"/>
        </w:tcPr>
        <w:p w:rsidR="00904ECD" w:rsidRDefault="00C43ADB" w:rsidP="00904ECD">
          <w:pPr>
            <w:pStyle w:val="Sidhuvud"/>
          </w:pPr>
        </w:p>
      </w:tc>
      <w:tc>
        <w:tcPr>
          <w:tcW w:w="6854" w:type="dxa"/>
          <w:vAlign w:val="bottom"/>
        </w:tcPr>
        <w:p w:rsidR="00904ECD" w:rsidRDefault="00F95FDC" w:rsidP="00904ECD">
          <w:pPr>
            <w:pStyle w:val="Sidhuvud"/>
            <w:spacing w:before="40"/>
            <w:jc w:val="center"/>
          </w:pPr>
          <w:r>
            <w:t>Institution/enhet eller motsvarande 901 87 Umeå www.umu.se</w:t>
          </w:r>
        </w:p>
      </w:tc>
      <w:tc>
        <w:tcPr>
          <w:tcW w:w="1752" w:type="dxa"/>
          <w:vAlign w:val="bottom"/>
        </w:tcPr>
        <w:p w:rsidR="00904ECD" w:rsidRDefault="00F95FDC" w:rsidP="00904ECD">
          <w:pPr>
            <w:pStyle w:val="Sidhuvud"/>
            <w:jc w:val="right"/>
          </w:pPr>
          <w:r>
            <w:t xml:space="preserve"> </w:t>
          </w:r>
        </w:p>
      </w:tc>
    </w:tr>
  </w:tbl>
  <w:p w:rsidR="00904ECD" w:rsidRDefault="00C43ADB" w:rsidP="00801F09">
    <w:pPr>
      <w:pStyle w:val="Tomtstycke"/>
    </w:pPr>
  </w:p>
  <w:p w:rsidR="00904ECD" w:rsidRPr="006D7F85" w:rsidRDefault="00C43ADB" w:rsidP="006D7F85">
    <w:pPr>
      <w:pStyle w:val="Tomtstyck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ADB" w:rsidRDefault="00C43ADB">
      <w:pPr>
        <w:spacing w:line="240" w:lineRule="auto"/>
      </w:pPr>
      <w:r>
        <w:separator/>
      </w:r>
    </w:p>
  </w:footnote>
  <w:footnote w:type="continuationSeparator" w:id="0">
    <w:p w:rsidR="00C43ADB" w:rsidRDefault="00C43A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F56" w:rsidRDefault="00C43ADB" w:rsidP="000E14EA">
    <w:pPr>
      <w:pStyle w:val="Tomtstycke"/>
    </w:pPr>
  </w:p>
  <w:tbl>
    <w:tblPr>
      <w:tblStyle w:val="Tabellrutnt"/>
      <w:tblW w:w="5906" w:type="pc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37"/>
      <w:gridCol w:w="3438"/>
      <w:gridCol w:w="3438"/>
    </w:tblGrid>
    <w:tr w:rsidR="00904ECD" w:rsidTr="008B2776">
      <w:trPr>
        <w:trHeight w:val="426"/>
      </w:trPr>
      <w:tc>
        <w:tcPr>
          <w:tcW w:w="3437" w:type="dxa"/>
        </w:tcPr>
        <w:p w:rsidR="005E3B04" w:rsidRDefault="00F95FDC" w:rsidP="005E3B04">
          <w:pPr>
            <w:pStyle w:val="Sidhuvud"/>
          </w:pPr>
          <w:r>
            <w:t>Instruktion</w:t>
          </w:r>
        </w:p>
        <w:p w:rsidR="00E63209" w:rsidRPr="002F104F" w:rsidRDefault="00F95FDC" w:rsidP="005E3B04">
          <w:pPr>
            <w:pStyle w:val="Sidhuvud"/>
          </w:pPr>
          <w:r>
            <w:t>Utbildingsledare</w:t>
          </w:r>
        </w:p>
        <w:p w:rsidR="005E3B04" w:rsidRPr="002F104F" w:rsidRDefault="00F95FDC" w:rsidP="005E3B04">
          <w:pPr>
            <w:pStyle w:val="Sidhuvud"/>
          </w:pPr>
          <w:r>
            <w:t>Humanistisk fakultet</w:t>
          </w:r>
        </w:p>
        <w:p w:rsidR="005E3B04" w:rsidRPr="002F104F" w:rsidRDefault="00C43ADB" w:rsidP="005E3B04">
          <w:pPr>
            <w:pStyle w:val="Sidhuvud"/>
          </w:pPr>
        </w:p>
        <w:p w:rsidR="00904ECD" w:rsidRDefault="00C43ADB" w:rsidP="005E3B04">
          <w:pPr>
            <w:pStyle w:val="Sidhuvud"/>
          </w:pPr>
        </w:p>
      </w:tc>
      <w:tc>
        <w:tcPr>
          <w:tcW w:w="3438" w:type="dxa"/>
        </w:tcPr>
        <w:p w:rsidR="00904ECD" w:rsidRDefault="00F95FDC" w:rsidP="00904ECD">
          <w:pPr>
            <w:pStyle w:val="Sidhuvud"/>
            <w:spacing w:before="40" w:after="20"/>
            <w:jc w:val="center"/>
          </w:pPr>
          <w:r>
            <w:drawing>
              <wp:inline distT="0" distB="0" distL="0" distR="0" wp14:anchorId="28CA9E1B" wp14:editId="00203ED7">
                <wp:extent cx="1761254" cy="614181"/>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 svart.png"/>
                        <pic:cNvPicPr/>
                      </pic:nvPicPr>
                      <pic:blipFill>
                        <a:blip r:embed="rId1">
                          <a:extLst>
                            <a:ext uri="{28A0092B-C50C-407E-A947-70E740481C1C}">
                              <a14:useLocalDpi xmlns:a14="http://schemas.microsoft.com/office/drawing/2010/main" val="0"/>
                            </a:ext>
                          </a:extLst>
                        </a:blip>
                        <a:stretch>
                          <a:fillRect/>
                        </a:stretch>
                      </pic:blipFill>
                      <pic:spPr>
                        <a:xfrm>
                          <a:off x="0" y="0"/>
                          <a:ext cx="1761254" cy="614181"/>
                        </a:xfrm>
                        <a:prstGeom prst="rect">
                          <a:avLst/>
                        </a:prstGeom>
                      </pic:spPr>
                    </pic:pic>
                  </a:graphicData>
                </a:graphic>
              </wp:inline>
            </w:drawing>
          </w:r>
        </w:p>
      </w:tc>
      <w:tc>
        <w:tcPr>
          <w:tcW w:w="3438" w:type="dxa"/>
        </w:tcPr>
        <w:p w:rsidR="00904ECD" w:rsidRDefault="00F95FDC" w:rsidP="00904ECD">
          <w:pPr>
            <w:pStyle w:val="Sidhuvud"/>
            <w:jc w:val="right"/>
          </w:pPr>
          <w:r>
            <w:t>Juni 2019</w:t>
          </w:r>
        </w:p>
        <w:p w:rsidR="00904ECD" w:rsidRDefault="00F95FDC" w:rsidP="00904ECD">
          <w:pPr>
            <w:pStyle w:val="Sidhuvud"/>
            <w:jc w:val="right"/>
          </w:pPr>
          <w:r>
            <w:t xml:space="preserve">Sid </w:t>
          </w:r>
          <w:r w:rsidRPr="00546880">
            <w:fldChar w:fldCharType="begin"/>
          </w:r>
          <w:r w:rsidRPr="00546880">
            <w:instrText>PAGE  \* Arabic  \* MERGEFORMAT</w:instrText>
          </w:r>
          <w:r w:rsidRPr="00546880">
            <w:fldChar w:fldCharType="separate"/>
          </w:r>
          <w:r>
            <w:t>1</w:t>
          </w:r>
          <w:r w:rsidRPr="00546880">
            <w:fldChar w:fldCharType="end"/>
          </w:r>
          <w:r>
            <w:t xml:space="preserve"> (</w:t>
          </w:r>
          <w:fldSimple w:instr="NUMPAGES  \* Arabic  \* MERGEFORMAT">
            <w:r>
              <w:t>1</w:t>
            </w:r>
          </w:fldSimple>
          <w:r>
            <w:t xml:space="preserve">) </w:t>
          </w:r>
        </w:p>
      </w:tc>
    </w:tr>
  </w:tbl>
  <w:p w:rsidR="00904ECD" w:rsidRPr="006F5914" w:rsidRDefault="00C43ADB" w:rsidP="000E14EA">
    <w:pPr>
      <w:pStyle w:val="Tomtstyck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F56" w:rsidRDefault="00C43ADB" w:rsidP="00801F09">
    <w:pPr>
      <w:pStyle w:val="Tomtstycke"/>
    </w:pPr>
  </w:p>
  <w:tbl>
    <w:tblPr>
      <w:tblStyle w:val="Tabellrutnt"/>
      <w:tblW w:w="5906" w:type="pc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37"/>
      <w:gridCol w:w="3438"/>
      <w:gridCol w:w="3438"/>
    </w:tblGrid>
    <w:tr w:rsidR="00904ECD" w:rsidTr="008B2776">
      <w:trPr>
        <w:trHeight w:val="426"/>
      </w:trPr>
      <w:tc>
        <w:tcPr>
          <w:tcW w:w="3437" w:type="dxa"/>
        </w:tcPr>
        <w:p w:rsidR="00904ECD" w:rsidRDefault="00F95FDC" w:rsidP="00904ECD">
          <w:pPr>
            <w:pStyle w:val="Sidhuvud"/>
          </w:pPr>
          <w:r w:rsidRPr="002F104F">
            <w:t>Dokumenttyp</w:t>
          </w:r>
        </w:p>
        <w:p w:rsidR="00904ECD" w:rsidRDefault="00F95FDC" w:rsidP="00904ECD">
          <w:pPr>
            <w:pStyle w:val="Sidhuvud"/>
          </w:pPr>
          <w:r w:rsidRPr="002F104F">
            <w:t>Dnr</w:t>
          </w:r>
        </w:p>
      </w:tc>
      <w:tc>
        <w:tcPr>
          <w:tcW w:w="3438" w:type="dxa"/>
        </w:tcPr>
        <w:p w:rsidR="00904ECD" w:rsidRDefault="00F95FDC" w:rsidP="00904ECD">
          <w:pPr>
            <w:pStyle w:val="Sidhuvud"/>
            <w:spacing w:before="40" w:after="20"/>
            <w:jc w:val="center"/>
          </w:pPr>
          <w:r>
            <w:drawing>
              <wp:inline distT="0" distB="0" distL="0" distR="0" wp14:anchorId="70177297" wp14:editId="4E94010E">
                <wp:extent cx="1907302" cy="600721"/>
                <wp:effectExtent l="0" t="0" r="0" b="889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 sva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0037" cy="614181"/>
                        </a:xfrm>
                        <a:prstGeom prst="rect">
                          <a:avLst/>
                        </a:prstGeom>
                      </pic:spPr>
                    </pic:pic>
                  </a:graphicData>
                </a:graphic>
              </wp:inline>
            </w:drawing>
          </w:r>
        </w:p>
      </w:tc>
      <w:tc>
        <w:tcPr>
          <w:tcW w:w="3438" w:type="dxa"/>
        </w:tcPr>
        <w:p w:rsidR="00904ECD" w:rsidRDefault="00F95FDC" w:rsidP="00904ECD">
          <w:pPr>
            <w:pStyle w:val="Sidhuvud"/>
            <w:jc w:val="right"/>
          </w:pPr>
          <w:r>
            <w:t>Datum</w:t>
          </w:r>
        </w:p>
        <w:p w:rsidR="00904ECD" w:rsidRDefault="00F95FDC" w:rsidP="00904ECD">
          <w:pPr>
            <w:pStyle w:val="Sidhuvud"/>
            <w:jc w:val="right"/>
          </w:pPr>
          <w:r>
            <w:t xml:space="preserve">Sid </w:t>
          </w:r>
          <w:r w:rsidRPr="00546880">
            <w:fldChar w:fldCharType="begin"/>
          </w:r>
          <w:r w:rsidRPr="00546880">
            <w:instrText>PAGE  \* Arabic  \* MERGEFORMAT</w:instrText>
          </w:r>
          <w:r w:rsidRPr="00546880">
            <w:fldChar w:fldCharType="separate"/>
          </w:r>
          <w:r>
            <w:t>1</w:t>
          </w:r>
          <w:r w:rsidRPr="00546880">
            <w:fldChar w:fldCharType="end"/>
          </w:r>
          <w:r>
            <w:t xml:space="preserve"> (</w:t>
          </w:r>
          <w:fldSimple w:instr="NUMPAGES  \* Arabic  \* MERGEFORMAT">
            <w:r>
              <w:t>2</w:t>
            </w:r>
          </w:fldSimple>
          <w:r>
            <w:t xml:space="preserve">) </w:t>
          </w:r>
        </w:p>
      </w:tc>
    </w:tr>
  </w:tbl>
  <w:p w:rsidR="00904ECD" w:rsidRPr="00427F56" w:rsidRDefault="00C43ADB" w:rsidP="00801F09">
    <w:pPr>
      <w:pStyle w:val="Tomtstyck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FDC"/>
    <w:rsid w:val="006A3FAE"/>
    <w:rsid w:val="00C34A14"/>
    <w:rsid w:val="00C43ADB"/>
    <w:rsid w:val="00DC3FC8"/>
    <w:rsid w:val="00F95F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B2B85E0-70B3-5A4D-9125-100C2BEF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95FDC"/>
    <w:pPr>
      <w:spacing w:line="260" w:lineRule="atLeast"/>
    </w:pPr>
    <w:rPr>
      <w:rFonts w:eastAsia="Times New Roman" w:cs="Times New Roman"/>
      <w:sz w:val="20"/>
      <w:szCs w:val="20"/>
      <w:lang w:eastAsia="sv-SE"/>
    </w:rPr>
  </w:style>
  <w:style w:type="paragraph" w:styleId="Rubrik1">
    <w:name w:val="heading 1"/>
    <w:basedOn w:val="Normal"/>
    <w:next w:val="Normal"/>
    <w:link w:val="Rubrik1Char"/>
    <w:qFormat/>
    <w:rsid w:val="00F95FDC"/>
    <w:pPr>
      <w:keepNext/>
      <w:spacing w:before="260" w:after="260" w:line="276" w:lineRule="auto"/>
      <w:outlineLvl w:val="0"/>
    </w:pPr>
    <w:rPr>
      <w:rFonts w:cs="Arial"/>
      <w:bCs/>
      <w:sz w:val="4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95FDC"/>
    <w:rPr>
      <w:rFonts w:eastAsia="Times New Roman" w:cs="Arial"/>
      <w:bCs/>
      <w:sz w:val="40"/>
      <w:szCs w:val="28"/>
      <w:lang w:eastAsia="sv-SE"/>
    </w:rPr>
  </w:style>
  <w:style w:type="paragraph" w:styleId="Sidhuvud">
    <w:name w:val="header"/>
    <w:basedOn w:val="Normal"/>
    <w:link w:val="SidhuvudChar"/>
    <w:uiPriority w:val="99"/>
    <w:rsid w:val="00F95FDC"/>
    <w:pPr>
      <w:tabs>
        <w:tab w:val="center" w:pos="4680"/>
        <w:tab w:val="right" w:pos="9360"/>
      </w:tabs>
      <w:spacing w:line="180" w:lineRule="atLeast"/>
    </w:pPr>
    <w:rPr>
      <w:rFonts w:asciiTheme="majorHAnsi" w:hAnsiTheme="majorHAnsi" w:cs="Arial"/>
      <w:noProof/>
      <w:sz w:val="14"/>
    </w:rPr>
  </w:style>
  <w:style w:type="character" w:customStyle="1" w:styleId="SidhuvudChar">
    <w:name w:val="Sidhuvud Char"/>
    <w:basedOn w:val="Standardstycketeckensnitt"/>
    <w:link w:val="Sidhuvud"/>
    <w:uiPriority w:val="99"/>
    <w:rsid w:val="00F95FDC"/>
    <w:rPr>
      <w:rFonts w:asciiTheme="majorHAnsi" w:eastAsia="Times New Roman" w:hAnsiTheme="majorHAnsi" w:cs="Arial"/>
      <w:noProof/>
      <w:sz w:val="14"/>
      <w:szCs w:val="20"/>
      <w:lang w:eastAsia="sv-SE"/>
    </w:rPr>
  </w:style>
  <w:style w:type="paragraph" w:styleId="Sidfot">
    <w:name w:val="footer"/>
    <w:basedOn w:val="Normal"/>
    <w:link w:val="SidfotChar"/>
    <w:uiPriority w:val="99"/>
    <w:rsid w:val="00F95FDC"/>
    <w:pPr>
      <w:tabs>
        <w:tab w:val="center" w:pos="4536"/>
        <w:tab w:val="right" w:pos="9072"/>
      </w:tabs>
      <w:spacing w:line="180" w:lineRule="exact"/>
    </w:pPr>
    <w:rPr>
      <w:rFonts w:asciiTheme="majorHAnsi" w:hAnsiTheme="majorHAnsi"/>
      <w:sz w:val="14"/>
    </w:rPr>
  </w:style>
  <w:style w:type="character" w:customStyle="1" w:styleId="SidfotChar">
    <w:name w:val="Sidfot Char"/>
    <w:basedOn w:val="Standardstycketeckensnitt"/>
    <w:link w:val="Sidfot"/>
    <w:uiPriority w:val="99"/>
    <w:rsid w:val="00F95FDC"/>
    <w:rPr>
      <w:rFonts w:asciiTheme="majorHAnsi" w:eastAsia="Times New Roman" w:hAnsiTheme="majorHAnsi" w:cs="Times New Roman"/>
      <w:sz w:val="14"/>
      <w:szCs w:val="20"/>
      <w:lang w:eastAsia="sv-SE"/>
    </w:rPr>
  </w:style>
  <w:style w:type="table" w:styleId="Tabellrutnt">
    <w:name w:val="Table Grid"/>
    <w:basedOn w:val="Normaltabell"/>
    <w:rsid w:val="00F95FDC"/>
    <w:pPr>
      <w:spacing w:line="260" w:lineRule="atLeast"/>
    </w:pPr>
    <w:rPr>
      <w:rFonts w:ascii="Arial" w:eastAsia="Times New Roman" w:hAnsi="Arial"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tstycke">
    <w:name w:val="Tomt stycke"/>
    <w:uiPriority w:val="40"/>
    <w:rsid w:val="00F95FDC"/>
    <w:rPr>
      <w:rFonts w:eastAsia="Times New Roman" w:cs="Arial"/>
      <w:sz w:val="2"/>
      <w:szCs w:val="2"/>
      <w:lang w:eastAsia="sv-SE"/>
    </w:rPr>
  </w:style>
  <w:style w:type="paragraph" w:customStyle="1" w:styleId="NormalUmU">
    <w:name w:val="Normal UmU"/>
    <w:qFormat/>
    <w:rsid w:val="00F95FDC"/>
    <w:pPr>
      <w:spacing w:after="260" w:line="260" w:lineRule="atLeast"/>
    </w:pPr>
    <w:rPr>
      <w:rFonts w:eastAsia="Times New Roman" w:cs="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2313</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Ann-Catrine Eriksson</dc:creator>
  <cp:keywords/>
  <dc:description/>
  <cp:lastModifiedBy>Per Melander</cp:lastModifiedBy>
  <cp:revision>2</cp:revision>
  <dcterms:created xsi:type="dcterms:W3CDTF">2020-04-15T14:29:00Z</dcterms:created>
  <dcterms:modified xsi:type="dcterms:W3CDTF">2020-04-15T14:29:00Z</dcterms:modified>
</cp:coreProperties>
</file>