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4AC5E" w14:textId="18955C94" w:rsidR="0094408F" w:rsidRPr="00B44AD7" w:rsidRDefault="007371E2" w:rsidP="0094408F">
      <w:pPr>
        <w:pStyle w:val="Rubrik1"/>
      </w:pPr>
      <w:bookmarkStart w:id="0" w:name="_GoBack"/>
      <w:bookmarkEnd w:id="0"/>
      <w:r>
        <w:t>Rapport från Kollegial granskning 2018 av kandidatprogram vid humanistisk fakultet</w:t>
      </w:r>
    </w:p>
    <w:p w14:paraId="13455BF5" w14:textId="38488EAA" w:rsidR="0094408F" w:rsidRPr="004228F8" w:rsidRDefault="007371E2" w:rsidP="0094408F">
      <w:pPr>
        <w:pStyle w:val="NormalUmU"/>
        <w:rPr>
          <w:b/>
        </w:rPr>
      </w:pPr>
      <w:r w:rsidRPr="004228F8">
        <w:rPr>
          <w:b/>
        </w:rPr>
        <w:t>Bakgrund</w:t>
      </w:r>
    </w:p>
    <w:p w14:paraId="5A563553" w14:textId="489D6EAF" w:rsidR="007371E2" w:rsidRDefault="00BF0FEF" w:rsidP="0094408F">
      <w:pPr>
        <w:pStyle w:val="NormalUmU"/>
      </w:pPr>
      <w:r>
        <w:t>I Umeå universitets kvalitetssäkringssystem</w:t>
      </w:r>
      <w:r w:rsidR="00865A17">
        <w:t xml:space="preserve"> (Dnr FS 2015/1433)</w:t>
      </w:r>
      <w:r>
        <w:t xml:space="preserve"> finns för närvarande </w:t>
      </w:r>
      <w:r w:rsidR="00865A17">
        <w:t xml:space="preserve">elva olika aktiviteter. Aktivitet 9 är </w:t>
      </w:r>
      <w:r w:rsidR="00E57313">
        <w:t>”</w:t>
      </w:r>
      <w:r w:rsidR="00865A17">
        <w:t>Programutvärdering genomförd med kollegial granskning</w:t>
      </w:r>
      <w:r w:rsidR="00E57313">
        <w:t>”</w:t>
      </w:r>
      <w:r w:rsidR="00865A17">
        <w:t xml:space="preserve"> och den ska ske i en treårscykel. Granskare ska vara en person utan koppling till utbildningsprogrammet. Syftet med granskningen är att säkra utbildningens kvalitetskriterier och ge stöd för utveckling och uppföljning av förändringar. I och med att det var första gången som fakultetens program kunde vara föremål för denna typ av granskning valde fakulteten att fokusera på kandidatprogram. Huvudsakligen för att program på avancerad nivå är relativt nystartade och att nyttan av en extern granskning i därigenom troligen blir bättre nästkommande år. Av fakultetens</w:t>
      </w:r>
      <w:r w:rsidR="00A82B13">
        <w:t xml:space="preserve"> tretton</w:t>
      </w:r>
      <w:r w:rsidR="00865A17">
        <w:t xml:space="preserve"> kandidatprogram kom </w:t>
      </w:r>
      <w:r w:rsidR="00A82B13">
        <w:t>tio att utvärderas: Arkeologiprogrammet,</w:t>
      </w:r>
      <w:r w:rsidR="00CD762B">
        <w:t xml:space="preserve"> Humanistiskt samhällsprogram (historisk respektive idéhistorisk inriktning),</w:t>
      </w:r>
      <w:r w:rsidR="00A82B13">
        <w:t xml:space="preserve"> Kandidatprogrammet f</w:t>
      </w:r>
      <w:r w:rsidR="00CD762B">
        <w:t>ör filosofi och samhällsanalys</w:t>
      </w:r>
      <w:r w:rsidR="00A82B13">
        <w:t>, Kandidatprogrammet i fri konst,</w:t>
      </w:r>
      <w:r w:rsidR="00CD762B" w:rsidRPr="00CD762B">
        <w:t xml:space="preserve"> </w:t>
      </w:r>
      <w:r w:rsidR="00CD762B">
        <w:t>Kandidatprogrammet i språk,</w:t>
      </w:r>
      <w:r w:rsidR="00A82B13">
        <w:t xml:space="preserve"> Kulturanalysprogrammet, Programmet för kulturentreprenörskap, Programmet för litteraturvetenskap och kreativt skrivande, Programmet för medie- och kommunikationsvetenskap (allmän inriktning),</w:t>
      </w:r>
      <w:r w:rsidR="00A10ADD">
        <w:t xml:space="preserve"> samt</w:t>
      </w:r>
      <w:r w:rsidR="00A82B13">
        <w:t xml:space="preserve"> </w:t>
      </w:r>
      <w:r w:rsidR="00CD762B">
        <w:t>Teologiprogrammet</w:t>
      </w:r>
      <w:r w:rsidR="00A82B13">
        <w:t xml:space="preserve">. De </w:t>
      </w:r>
      <w:r w:rsidR="004F114F">
        <w:t xml:space="preserve">tre utbildningsprogram på kandidatnivå </w:t>
      </w:r>
      <w:r w:rsidR="00A82B13">
        <w:t>som inte granskades under denna omg</w:t>
      </w:r>
      <w:r w:rsidR="00A10ADD">
        <w:t xml:space="preserve">ång har relativt nyss inrättats eller </w:t>
      </w:r>
      <w:r w:rsidR="00A82B13">
        <w:t xml:space="preserve">reviderats </w:t>
      </w:r>
      <w:r w:rsidR="00A10ADD">
        <w:t xml:space="preserve">på ett genomgripande sätt </w:t>
      </w:r>
      <w:r w:rsidR="00A82B13">
        <w:t>varför en granskning inte hade kunnat göras på aktuell utbildning</w:t>
      </w:r>
      <w:r w:rsidR="00A10ADD">
        <w:t xml:space="preserve"> detta år</w:t>
      </w:r>
      <w:r w:rsidR="00A82B13">
        <w:t xml:space="preserve">. </w:t>
      </w:r>
    </w:p>
    <w:p w14:paraId="242BF1A3" w14:textId="36B1D032" w:rsidR="00A10ADD" w:rsidRDefault="00C0578B" w:rsidP="0094408F">
      <w:pPr>
        <w:pStyle w:val="NormalUmU"/>
      </w:pPr>
      <w:r>
        <w:t>Granskarna fick underlag</w:t>
      </w:r>
      <w:r w:rsidR="004332E0">
        <w:t xml:space="preserve"> som institutionerna förberedde bestående av</w:t>
      </w:r>
      <w:r>
        <w:t xml:space="preserve"> programmets utbildningsplan, alla kursplaner för utbildningen, kurs- och programutvärderingar, VB/VP, samt programinformation</w:t>
      </w:r>
      <w:r w:rsidR="004332E0">
        <w:t xml:space="preserve"> och i en del fall utbildni</w:t>
      </w:r>
      <w:r>
        <w:t>n</w:t>
      </w:r>
      <w:r w:rsidR="004332E0">
        <w:t>g</w:t>
      </w:r>
      <w:r>
        <w:t>smaterial. Efter inlämnad granskningsrapport fick programansvariga sammanställa en utvecklingsplan. Prodekan och utbildningsledaren hade därefter en dialog med varje programansvarig. U</w:t>
      </w:r>
      <w:r w:rsidR="004332E0">
        <w:t>tvecklingsplaner och dialoger</w:t>
      </w:r>
      <w:r>
        <w:t xml:space="preserve"> ligger till grund för denna rapport. </w:t>
      </w:r>
    </w:p>
    <w:p w14:paraId="5295DD9C" w14:textId="55FCD22C" w:rsidR="007371E2" w:rsidRPr="009F2031" w:rsidRDefault="009F2031" w:rsidP="0094408F">
      <w:pPr>
        <w:pStyle w:val="NormalUmU"/>
        <w:rPr>
          <w:b/>
        </w:rPr>
      </w:pPr>
      <w:r w:rsidRPr="009F2031">
        <w:rPr>
          <w:b/>
        </w:rPr>
        <w:t xml:space="preserve">Övergripande </w:t>
      </w:r>
      <w:r>
        <w:rPr>
          <w:b/>
        </w:rPr>
        <w:t>kommentar</w:t>
      </w:r>
    </w:p>
    <w:p w14:paraId="23DB06E5" w14:textId="53B365F1" w:rsidR="00AC1CFB" w:rsidRDefault="009F2031" w:rsidP="009F2031">
      <w:pPr>
        <w:pStyle w:val="NormalUmU"/>
      </w:pPr>
      <w:r>
        <w:t xml:space="preserve">Responsen kring den kollegiala granskningen från studierektorer och programansvariga har varit uteslutande positiv. </w:t>
      </w:r>
      <w:r w:rsidR="00AC1CFB">
        <w:t xml:space="preserve">Under dialogen vittnade alla om den nytta som granskningarna gjort. </w:t>
      </w:r>
      <w:r w:rsidR="004332E0">
        <w:t>G</w:t>
      </w:r>
      <w:r w:rsidR="00AC1CFB">
        <w:t>ranskningarna bekräftade utbildningens kvalitet, och granskarna kunde dessutom påvisa utvecklingsmöjligheter kring både det som redan var känt inom programmet och det som man själv inte hade uppmärksammat.  Underlagen har sedan lett fram till handlingsplaner och kan i förekommande fall även fungera som underlag för diskussioner med prefekt och institutionsledning.</w:t>
      </w:r>
    </w:p>
    <w:p w14:paraId="4D68CC40" w14:textId="1C046BFF" w:rsidR="00C8636C" w:rsidRDefault="009F2031" w:rsidP="009F2031">
      <w:pPr>
        <w:pStyle w:val="NormalUmU"/>
      </w:pPr>
      <w:r>
        <w:t>Granskarna, som institutionerna själva utsett, har genomgående lämnat in väl underbyggda rapporter. Några har valt att</w:t>
      </w:r>
      <w:r w:rsidR="004332E0">
        <w:t>,</w:t>
      </w:r>
      <w:r>
        <w:t xml:space="preserve"> </w:t>
      </w:r>
      <w:r w:rsidR="004332E0">
        <w:t>som komplement till</w:t>
      </w:r>
      <w:r>
        <w:t xml:space="preserve"> analys</w:t>
      </w:r>
      <w:r w:rsidR="004332E0">
        <w:t>er</w:t>
      </w:r>
      <w:r>
        <w:t xml:space="preserve"> av </w:t>
      </w:r>
      <w:r w:rsidR="004332E0">
        <w:t>skickat skriftligt material,</w:t>
      </w:r>
      <w:r>
        <w:t xml:space="preserve"> genomföra intervjuer av programföreståndare och i något fall av studenter på utbildningarna. </w:t>
      </w:r>
      <w:r w:rsidR="00AC1CFB">
        <w:t xml:space="preserve">Majoriteten valde nationella granskare, medan tre program valde granskare verksamma vid universitetet. </w:t>
      </w:r>
    </w:p>
    <w:p w14:paraId="6F213444" w14:textId="540E6EC1" w:rsidR="00473323" w:rsidRDefault="00473323" w:rsidP="009F2031">
      <w:pPr>
        <w:pStyle w:val="NormalUmU"/>
      </w:pPr>
      <w:r>
        <w:t xml:space="preserve">Processen har även bidragit till att prodekan och utbildningsledare fått en fördjupad kännedom om fakultetens programutbildningar på kandidatnivå. </w:t>
      </w:r>
    </w:p>
    <w:p w14:paraId="3081CA09" w14:textId="24B07491" w:rsidR="00AC1CFB" w:rsidRPr="00AC1CFB" w:rsidRDefault="00AC1CFB" w:rsidP="009F2031">
      <w:pPr>
        <w:pStyle w:val="NormalUmU"/>
        <w:rPr>
          <w:b/>
        </w:rPr>
      </w:pPr>
      <w:r w:rsidRPr="00AC1CFB">
        <w:rPr>
          <w:b/>
        </w:rPr>
        <w:t>Resultat av granskningarna</w:t>
      </w:r>
    </w:p>
    <w:p w14:paraId="7E307975" w14:textId="112E947F" w:rsidR="00AC1CFB" w:rsidRDefault="00EF5080" w:rsidP="009F2031">
      <w:pPr>
        <w:pStyle w:val="NormalUmU"/>
      </w:pPr>
      <w:r w:rsidRPr="00EF5080">
        <w:rPr>
          <w:i/>
        </w:rPr>
        <w:lastRenderedPageBreak/>
        <w:t>Arkeologiprogrammet</w:t>
      </w:r>
      <w:r>
        <w:t xml:space="preserve">: </w:t>
      </w:r>
      <w:r w:rsidR="004332E0">
        <w:t>Identifierar</w:t>
      </w:r>
      <w:r>
        <w:t xml:space="preserve"> ett flertal åtgärder som de kan ta itu med </w:t>
      </w:r>
      <w:r w:rsidR="004332E0">
        <w:t xml:space="preserve">relativt snabbt: </w:t>
      </w:r>
      <w:r>
        <w:t>förtydliga informationen</w:t>
      </w:r>
      <w:r w:rsidR="004332E0">
        <w:t xml:space="preserve"> i olika dokument</w:t>
      </w:r>
      <w:r>
        <w:t xml:space="preserve"> och</w:t>
      </w:r>
      <w:r w:rsidR="004332E0">
        <w:t xml:space="preserve"> att se över och</w:t>
      </w:r>
      <w:r>
        <w:t xml:space="preserve"> </w:t>
      </w:r>
      <w:r w:rsidR="004332E0">
        <w:t>revidera i</w:t>
      </w:r>
      <w:r>
        <w:t xml:space="preserve"> utbildningsplan</w:t>
      </w:r>
      <w:r w:rsidR="004332E0">
        <w:t>en</w:t>
      </w:r>
      <w:r>
        <w:t xml:space="preserve"> och ett antal kursplaner. </w:t>
      </w:r>
      <w:r w:rsidR="004332E0">
        <w:t>Några</w:t>
      </w:r>
      <w:r>
        <w:t xml:space="preserve"> åtgärder kräver mer </w:t>
      </w:r>
      <w:r w:rsidR="00612BF1">
        <w:t xml:space="preserve">djupgående </w:t>
      </w:r>
      <w:r>
        <w:t>diskussion och analys, exempelvis förflyttningar</w:t>
      </w:r>
      <w:r w:rsidR="004332E0">
        <w:t xml:space="preserve"> av moment inom och mellan olika </w:t>
      </w:r>
      <w:r>
        <w:t xml:space="preserve">terminer. </w:t>
      </w:r>
    </w:p>
    <w:p w14:paraId="0B2470A9" w14:textId="641AE746" w:rsidR="00EF5080" w:rsidRDefault="00EF5080" w:rsidP="009F2031">
      <w:pPr>
        <w:pStyle w:val="NormalUmU"/>
      </w:pPr>
      <w:r w:rsidRPr="005A79B7">
        <w:rPr>
          <w:i/>
        </w:rPr>
        <w:t>Humanistiskt samhällsprogram</w:t>
      </w:r>
      <w:r w:rsidR="004F5CD2">
        <w:rPr>
          <w:i/>
        </w:rPr>
        <w:t>, idéhistorisk respektive historisk inriktning</w:t>
      </w:r>
      <w:r>
        <w:t xml:space="preserve">: </w:t>
      </w:r>
      <w:r w:rsidR="00DD3DCF">
        <w:t>Presenterar ett</w:t>
      </w:r>
      <w:r w:rsidR="005A79B7">
        <w:t xml:space="preserve"> flerta</w:t>
      </w:r>
      <w:r w:rsidR="00DD3DCF">
        <w:t>l åtgärder utifrån granskningen:</w:t>
      </w:r>
      <w:r w:rsidR="005A79B7">
        <w:t xml:space="preserve"> som att bättre </w:t>
      </w:r>
      <w:r w:rsidR="00DD3DCF">
        <w:t>konkretisera</w:t>
      </w:r>
      <w:r w:rsidR="005A79B7">
        <w:t xml:space="preserve"> </w:t>
      </w:r>
      <w:r w:rsidR="00DD3DCF">
        <w:t>mål</w:t>
      </w:r>
      <w:r w:rsidR="005A79B7">
        <w:t xml:space="preserve"> i utbildningsplan och</w:t>
      </w:r>
      <w:r w:rsidR="00DD3DCF">
        <w:t xml:space="preserve"> FSR i några kursplaner,</w:t>
      </w:r>
      <w:r w:rsidR="005A79B7">
        <w:t xml:space="preserve"> förbättra</w:t>
      </w:r>
      <w:r w:rsidR="00DD3DCF">
        <w:t xml:space="preserve"> kopplingen till arbetsliv genom att</w:t>
      </w:r>
      <w:r w:rsidR="005A79B7">
        <w:t xml:space="preserve"> </w:t>
      </w:r>
      <w:r w:rsidR="00DD3DCF">
        <w:t>se över informationen</w:t>
      </w:r>
      <w:r w:rsidR="005A79B7">
        <w:t xml:space="preserve"> om praktikmöjligheter och hur examensarbeten med extern part kan utvecklas. De </w:t>
      </w:r>
      <w:r w:rsidR="00DD3DCF">
        <w:t xml:space="preserve">ska även undersöka om de båda programmen </w:t>
      </w:r>
      <w:r w:rsidR="005A79B7">
        <w:t xml:space="preserve">bör få nytt namn. </w:t>
      </w:r>
    </w:p>
    <w:p w14:paraId="1002B4ED" w14:textId="5321DFE1" w:rsidR="00EF5080" w:rsidRDefault="005A79B7" w:rsidP="009F2031">
      <w:pPr>
        <w:pStyle w:val="NormalUmU"/>
      </w:pPr>
      <w:r w:rsidRPr="00B83622">
        <w:rPr>
          <w:i/>
        </w:rPr>
        <w:t>Kandidatprogram i filosofi och samhällsanalys</w:t>
      </w:r>
      <w:r>
        <w:t xml:space="preserve">: </w:t>
      </w:r>
      <w:r w:rsidR="00DD3DCF">
        <w:t>Presenterar</w:t>
      </w:r>
      <w:r w:rsidR="00B83622">
        <w:t xml:space="preserve"> </w:t>
      </w:r>
      <w:r w:rsidR="00DD3DCF">
        <w:t>åtgärder</w:t>
      </w:r>
      <w:r w:rsidR="00B83622">
        <w:t xml:space="preserve"> kring utveckling av utbild</w:t>
      </w:r>
      <w:r w:rsidR="00945A07">
        <w:t>n</w:t>
      </w:r>
      <w:r w:rsidR="00B83622">
        <w:t xml:space="preserve">ingens internationalisering, förtydliganden </w:t>
      </w:r>
      <w:r w:rsidR="00DD3DCF">
        <w:t>av den</w:t>
      </w:r>
      <w:r w:rsidR="00B83622">
        <w:t xml:space="preserve"> behörighet till vidare studier på avancerad nivå</w:t>
      </w:r>
      <w:r w:rsidR="00DD3DCF">
        <w:t xml:space="preserve"> som programmet ger</w:t>
      </w:r>
      <w:r w:rsidR="00B83622">
        <w:t>,</w:t>
      </w:r>
      <w:r w:rsidR="00DD3DCF">
        <w:t xml:space="preserve"> samt</w:t>
      </w:r>
      <w:r w:rsidR="00B83622">
        <w:t xml:space="preserve"> </w:t>
      </w:r>
      <w:r w:rsidR="00DD3DCF">
        <w:t>utveckling av praktikinslag. Även</w:t>
      </w:r>
      <w:r w:rsidR="00B83622">
        <w:t xml:space="preserve"> möjligheter till utökade alumnikontakter</w:t>
      </w:r>
      <w:r w:rsidR="00DD3DCF">
        <w:t xml:space="preserve"> ska undersökas</w:t>
      </w:r>
      <w:r w:rsidR="00B83622">
        <w:t xml:space="preserve">. </w:t>
      </w:r>
    </w:p>
    <w:p w14:paraId="1174AA6C" w14:textId="034AE43E" w:rsidR="00B83622" w:rsidRDefault="00020DC6" w:rsidP="009F2031">
      <w:pPr>
        <w:pStyle w:val="NormalUmU"/>
      </w:pPr>
      <w:r w:rsidRPr="00612BF1">
        <w:rPr>
          <w:i/>
        </w:rPr>
        <w:t>Kandidatprogrammet</w:t>
      </w:r>
      <w:r>
        <w:t xml:space="preserve"> i fri konst: </w:t>
      </w:r>
      <w:r w:rsidR="00612BF1">
        <w:t>Den stora förändringen blir</w:t>
      </w:r>
      <w:r>
        <w:t xml:space="preserve"> att revidera </w:t>
      </w:r>
      <w:r w:rsidR="00612BF1">
        <w:t xml:space="preserve">alla </w:t>
      </w:r>
      <w:r>
        <w:t>kursplaner så att de blir terminsvisa kurser istället för som nu en mängd kortare kurser</w:t>
      </w:r>
      <w:r w:rsidR="00612BF1">
        <w:t>. D</w:t>
      </w:r>
      <w:r>
        <w:t>e ska ocks</w:t>
      </w:r>
      <w:r w:rsidR="00DD3DCF">
        <w:t>å se över utvärderingsformulär och åtgärda nuvarande bristande schemasituation</w:t>
      </w:r>
      <w:r w:rsidR="00612BF1">
        <w:t xml:space="preserve"> genom att gå över till TimeEdit. </w:t>
      </w:r>
    </w:p>
    <w:p w14:paraId="71F95689" w14:textId="602BED28" w:rsidR="00612BF1" w:rsidRDefault="00612BF1" w:rsidP="009F2031">
      <w:pPr>
        <w:pStyle w:val="NormalUmU"/>
      </w:pPr>
      <w:r w:rsidRPr="00612BF1">
        <w:rPr>
          <w:i/>
        </w:rPr>
        <w:t>Kandidatprogrammet i språk</w:t>
      </w:r>
      <w:r>
        <w:t xml:space="preserve">: Granskningen har visat på att programmet har utmaningar som man inom institutionen väl känner till, men som nu föranleder att man </w:t>
      </w:r>
      <w:r w:rsidR="00DD3DCF">
        <w:t>planerar för att</w:t>
      </w:r>
      <w:r>
        <w:t xml:space="preserve"> göra o</w:t>
      </w:r>
      <w:r w:rsidR="00DD3DCF">
        <w:t xml:space="preserve">m programmet helt från grunden. </w:t>
      </w:r>
    </w:p>
    <w:p w14:paraId="512C061C" w14:textId="0ACACADB" w:rsidR="00612BF1" w:rsidRDefault="00612BF1" w:rsidP="009F2031">
      <w:pPr>
        <w:pStyle w:val="NormalUmU"/>
      </w:pPr>
      <w:r w:rsidRPr="001F64FA">
        <w:rPr>
          <w:i/>
        </w:rPr>
        <w:t>Kulturanalysprogrammet</w:t>
      </w:r>
      <w:r>
        <w:t xml:space="preserve">: </w:t>
      </w:r>
      <w:r w:rsidR="008F389C">
        <w:t>Programmet</w:t>
      </w:r>
      <w:r>
        <w:t xml:space="preserve"> har</w:t>
      </w:r>
      <w:r w:rsidR="008F389C">
        <w:t xml:space="preserve"> enligt granskaren</w:t>
      </w:r>
      <w:r>
        <w:t xml:space="preserve"> en bra struktur. De åtgärder </w:t>
      </w:r>
      <w:r w:rsidR="008F389C">
        <w:t>som planeras</w:t>
      </w:r>
      <w:r>
        <w:t xml:space="preserve"> är att se över inslagen av omvärldsanalys i programmen och </w:t>
      </w:r>
      <w:r w:rsidR="008F389C">
        <w:t xml:space="preserve">att </w:t>
      </w:r>
      <w:r>
        <w:t>arbeta</w:t>
      </w:r>
      <w:r w:rsidR="008F389C">
        <w:t xml:space="preserve"> än</w:t>
      </w:r>
      <w:r>
        <w:t xml:space="preserve"> mer strategiskt med att stärka studenternas kompetens</w:t>
      </w:r>
      <w:r w:rsidR="008F389C">
        <w:t>er</w:t>
      </w:r>
      <w:r>
        <w:t xml:space="preserve"> </w:t>
      </w:r>
      <w:r w:rsidR="008F389C">
        <w:t xml:space="preserve">i </w:t>
      </w:r>
      <w:r>
        <w:t xml:space="preserve">att kommunicera </w:t>
      </w:r>
      <w:r w:rsidR="001F64FA">
        <w:t>innebörden av kulturanalytiska kompetenser</w:t>
      </w:r>
      <w:r w:rsidR="008F389C">
        <w:t>.</w:t>
      </w:r>
    </w:p>
    <w:p w14:paraId="5BF958E5" w14:textId="2CC4CB3D" w:rsidR="00CD762B" w:rsidRDefault="00CD762B" w:rsidP="009F2031">
      <w:pPr>
        <w:pStyle w:val="NormalUmU"/>
      </w:pPr>
      <w:r>
        <w:rPr>
          <w:i/>
        </w:rPr>
        <w:t>P</w:t>
      </w:r>
      <w:r w:rsidRPr="00612BF1">
        <w:rPr>
          <w:i/>
        </w:rPr>
        <w:t>rogrammet för kulturentreprenörskap</w:t>
      </w:r>
      <w:r>
        <w:t>: Planerar att genomföra förändringar på kursinnehåll termin två och som konsekvens av det även</w:t>
      </w:r>
      <w:r w:rsidR="008F389C">
        <w:t xml:space="preserve"> göra om kurserna under år två.</w:t>
      </w:r>
      <w:r>
        <w:t xml:space="preserve"> </w:t>
      </w:r>
      <w:r w:rsidR="008F389C">
        <w:t>Diskussioner ska även föras med</w:t>
      </w:r>
      <w:r>
        <w:t xml:space="preserve"> institutionsledningen om kompetensförsörjningen. </w:t>
      </w:r>
    </w:p>
    <w:p w14:paraId="75E39231" w14:textId="137C899A" w:rsidR="001F64FA" w:rsidRDefault="00C8005E" w:rsidP="009F2031">
      <w:pPr>
        <w:pStyle w:val="NormalUmU"/>
      </w:pPr>
      <w:r w:rsidRPr="00013012">
        <w:rPr>
          <w:i/>
        </w:rPr>
        <w:t>Programmet för litteraturvetenskap och kreativt skrivande</w:t>
      </w:r>
      <w:r>
        <w:t xml:space="preserve">: </w:t>
      </w:r>
      <w:r w:rsidR="00292324">
        <w:t xml:space="preserve">Planerar att se över </w:t>
      </w:r>
      <w:r w:rsidR="00013012">
        <w:t>formuleringarna av FSR på olika kurse</w:t>
      </w:r>
      <w:r w:rsidR="008F389C">
        <w:t>r så att de blir mer kongruenta. samt</w:t>
      </w:r>
      <w:r w:rsidR="00013012">
        <w:t xml:space="preserve"> tydliggöra information kring inslag av digitalisering och av arbetsmarknadsanknytning i utbild</w:t>
      </w:r>
      <w:r w:rsidR="008F389C">
        <w:t>ningen. Möjligheter till</w:t>
      </w:r>
      <w:r w:rsidR="00013012">
        <w:t xml:space="preserve"> samarbeten med andra liknande utbildningar och till utökad internationalisering</w:t>
      </w:r>
      <w:r w:rsidR="008F389C">
        <w:t xml:space="preserve"> ska också ses över</w:t>
      </w:r>
      <w:r w:rsidR="00013012">
        <w:t xml:space="preserve">. </w:t>
      </w:r>
    </w:p>
    <w:p w14:paraId="63CBB898" w14:textId="7446BADA" w:rsidR="00013012" w:rsidRDefault="00013012" w:rsidP="009F2031">
      <w:pPr>
        <w:pStyle w:val="NormalUmU"/>
      </w:pPr>
      <w:r w:rsidRPr="001E2064">
        <w:rPr>
          <w:i/>
        </w:rPr>
        <w:t>Programmet för medi</w:t>
      </w:r>
      <w:r w:rsidR="001E2064" w:rsidRPr="001E2064">
        <w:rPr>
          <w:i/>
        </w:rPr>
        <w:t>e- och kommunikationsvetenskap</w:t>
      </w:r>
      <w:r w:rsidR="008F389C">
        <w:rPr>
          <w:i/>
        </w:rPr>
        <w:t xml:space="preserve"> (allmän inriktning)</w:t>
      </w:r>
      <w:r w:rsidR="001E2064" w:rsidRPr="001E2064">
        <w:rPr>
          <w:i/>
        </w:rPr>
        <w:t>:</w:t>
      </w:r>
      <w:r w:rsidR="001E2064">
        <w:t xml:space="preserve"> </w:t>
      </w:r>
      <w:r w:rsidR="008F389C">
        <w:t>Presenterar några</w:t>
      </w:r>
      <w:r w:rsidR="001E2064">
        <w:t xml:space="preserve"> åtgärder som kan genomföras rätt snart: uppdatering av kurslitteratur på C-kursen och </w:t>
      </w:r>
      <w:r w:rsidR="008F389C">
        <w:t>förtydligande</w:t>
      </w:r>
      <w:r w:rsidR="001E2064">
        <w:t xml:space="preserve"> skrivningar kring möjligheter till internationella utbyte.</w:t>
      </w:r>
      <w:r w:rsidR="008F389C">
        <w:t xml:space="preserve"> Eftersom programmet delar första året med två andra programutbildningar har granskaren föreslagit </w:t>
      </w:r>
      <w:r w:rsidR="001E2064">
        <w:t>en genomlysning av de lokala målen för att tydliggöra likh</w:t>
      </w:r>
      <w:r w:rsidR="008F389C">
        <w:t>eter och skillnader dem emellan. Detta ska göras tillsammans med</w:t>
      </w:r>
      <w:r w:rsidR="001E2064">
        <w:t xml:space="preserve"> en genomgång av alla kursplaner vad gäller konsekvens och progression. </w:t>
      </w:r>
    </w:p>
    <w:p w14:paraId="4CAB2AEA" w14:textId="6CBBF924" w:rsidR="00B87E66" w:rsidRDefault="00B87E66" w:rsidP="009F2031">
      <w:pPr>
        <w:pStyle w:val="NormalUmU"/>
      </w:pPr>
      <w:r w:rsidRPr="001017A6">
        <w:rPr>
          <w:i/>
        </w:rPr>
        <w:t>Teologiprogrammet</w:t>
      </w:r>
      <w:r>
        <w:t xml:space="preserve">: </w:t>
      </w:r>
      <w:r w:rsidR="00FF69AF">
        <w:t>Planerar att genomlysa utbildningsplanens mål och kursplanernas FSR för att ty</w:t>
      </w:r>
      <w:r w:rsidR="00064B02">
        <w:t xml:space="preserve">dliggöra den pedagogiska tanken </w:t>
      </w:r>
      <w:r w:rsidR="008F389C">
        <w:t xml:space="preserve">och progressionen </w:t>
      </w:r>
      <w:r w:rsidR="00064B02">
        <w:t xml:space="preserve">i utbildningen, och samtidigt även synliggöra genusperspektivet i relevanta FSR och i kurslitteratur. Därutöver ska samordningsvinster mellan campus och nätundervisning (programmet ges både på campus och via internet) vidareutvecklas och </w:t>
      </w:r>
      <w:r w:rsidR="001017A6">
        <w:t>förstärkningar av teori- och metodmoment inför avslutande examensarbete genomföras.</w:t>
      </w:r>
    </w:p>
    <w:sectPr w:rsidR="00B87E66" w:rsidSect="005D54C4">
      <w:headerReference w:type="default" r:id="rId6"/>
      <w:footerReference w:type="default" r:id="rId7"/>
      <w:headerReference w:type="first" r:id="rId8"/>
      <w:footerReference w:type="first" r:id="rId9"/>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A0BF1" w14:textId="77777777" w:rsidR="00F33542" w:rsidRDefault="00F33542" w:rsidP="0094408F">
      <w:pPr>
        <w:spacing w:line="240" w:lineRule="auto"/>
      </w:pPr>
      <w:r>
        <w:separator/>
      </w:r>
    </w:p>
  </w:endnote>
  <w:endnote w:type="continuationSeparator" w:id="0">
    <w:p w14:paraId="62D6D0C9" w14:textId="77777777" w:rsidR="00F33542" w:rsidRDefault="00F33542" w:rsidP="00944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14:paraId="5B10FD2B" w14:textId="77777777" w:rsidTr="008B2776">
      <w:trPr>
        <w:trHeight w:val="426"/>
      </w:trPr>
      <w:tc>
        <w:tcPr>
          <w:tcW w:w="1752" w:type="dxa"/>
          <w:vAlign w:val="bottom"/>
        </w:tcPr>
        <w:p w14:paraId="3C1AB8E0" w14:textId="77777777" w:rsidR="006D7F85" w:rsidRDefault="00F33542" w:rsidP="006D7F85">
          <w:pPr>
            <w:pStyle w:val="Sidhuvud"/>
          </w:pPr>
        </w:p>
      </w:tc>
      <w:tc>
        <w:tcPr>
          <w:tcW w:w="6854" w:type="dxa"/>
          <w:vAlign w:val="bottom"/>
        </w:tcPr>
        <w:p w14:paraId="683347EF" w14:textId="77777777" w:rsidR="006D7F85" w:rsidRDefault="00FB52BD" w:rsidP="006D7F85">
          <w:pPr>
            <w:pStyle w:val="Sidhuvud"/>
            <w:spacing w:before="40"/>
            <w:jc w:val="center"/>
          </w:pPr>
          <w:r>
            <w:t>Institution/enhet eller motsvarande 901 87 Umeå www.umu.se</w:t>
          </w:r>
        </w:p>
      </w:tc>
      <w:tc>
        <w:tcPr>
          <w:tcW w:w="1752" w:type="dxa"/>
          <w:vAlign w:val="bottom"/>
        </w:tcPr>
        <w:p w14:paraId="125B7E82" w14:textId="77777777" w:rsidR="006D7F85" w:rsidRDefault="00FB52BD" w:rsidP="006D7F85">
          <w:pPr>
            <w:pStyle w:val="Sidhuvud"/>
            <w:jc w:val="right"/>
          </w:pPr>
          <w:r>
            <w:t xml:space="preserve"> </w:t>
          </w:r>
        </w:p>
      </w:tc>
    </w:tr>
  </w:tbl>
  <w:p w14:paraId="35CD4073" w14:textId="77777777" w:rsidR="000E14EA" w:rsidRPr="007B47F4" w:rsidRDefault="00F33542" w:rsidP="007B47F4">
    <w:pPr>
      <w:pStyle w:val="Sidfot"/>
      <w:spacing w:line="240" w:lineRule="auto"/>
      <w:rPr>
        <w:sz w:val="2"/>
        <w:szCs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9D2B" w14:textId="77777777" w:rsidR="00546880" w:rsidRDefault="00F33542"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7C899AA4" w14:textId="77777777" w:rsidTr="008B2776">
      <w:trPr>
        <w:trHeight w:val="426"/>
      </w:trPr>
      <w:tc>
        <w:tcPr>
          <w:tcW w:w="1752" w:type="dxa"/>
          <w:vAlign w:val="bottom"/>
        </w:tcPr>
        <w:p w14:paraId="746557C1" w14:textId="77777777" w:rsidR="00904ECD" w:rsidRDefault="00F33542" w:rsidP="00904ECD">
          <w:pPr>
            <w:pStyle w:val="Sidhuvud"/>
          </w:pPr>
        </w:p>
      </w:tc>
      <w:tc>
        <w:tcPr>
          <w:tcW w:w="6854" w:type="dxa"/>
          <w:vAlign w:val="bottom"/>
        </w:tcPr>
        <w:p w14:paraId="6EE47ED9" w14:textId="77777777" w:rsidR="00904ECD" w:rsidRDefault="00FB52BD" w:rsidP="00904ECD">
          <w:pPr>
            <w:pStyle w:val="Sidhuvud"/>
            <w:spacing w:before="40"/>
            <w:jc w:val="center"/>
          </w:pPr>
          <w:r>
            <w:t>Institution/enhet eller motsvarande 901 87 Umeå www.umu.se</w:t>
          </w:r>
        </w:p>
      </w:tc>
      <w:tc>
        <w:tcPr>
          <w:tcW w:w="1752" w:type="dxa"/>
          <w:vAlign w:val="bottom"/>
        </w:tcPr>
        <w:p w14:paraId="4EE32EDC" w14:textId="77777777" w:rsidR="00904ECD" w:rsidRDefault="00FB52BD" w:rsidP="00904ECD">
          <w:pPr>
            <w:pStyle w:val="Sidhuvud"/>
            <w:jc w:val="right"/>
          </w:pPr>
          <w:r>
            <w:t xml:space="preserve"> </w:t>
          </w:r>
        </w:p>
      </w:tc>
    </w:tr>
  </w:tbl>
  <w:p w14:paraId="45FE74EC" w14:textId="77777777" w:rsidR="00904ECD" w:rsidRDefault="00F33542" w:rsidP="00801F09">
    <w:pPr>
      <w:pStyle w:val="Tomtstycke"/>
    </w:pPr>
  </w:p>
  <w:p w14:paraId="4DD85893" w14:textId="77777777" w:rsidR="00904ECD" w:rsidRPr="006D7F85" w:rsidRDefault="00F33542" w:rsidP="006D7F85">
    <w:pPr>
      <w:pStyle w:val="Tomtstyck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4DB66" w14:textId="77777777" w:rsidR="00F33542" w:rsidRDefault="00F33542" w:rsidP="0094408F">
      <w:pPr>
        <w:spacing w:line="240" w:lineRule="auto"/>
      </w:pPr>
      <w:r>
        <w:separator/>
      </w:r>
    </w:p>
  </w:footnote>
  <w:footnote w:type="continuationSeparator" w:id="0">
    <w:p w14:paraId="7DB9EF88" w14:textId="77777777" w:rsidR="00F33542" w:rsidRDefault="00F33542" w:rsidP="0094408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8522" w14:textId="77777777" w:rsidR="00427F56" w:rsidRDefault="00F33542"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3CF510ED" w14:textId="77777777" w:rsidTr="008B2776">
      <w:trPr>
        <w:trHeight w:val="426"/>
      </w:trPr>
      <w:tc>
        <w:tcPr>
          <w:tcW w:w="3437" w:type="dxa"/>
        </w:tcPr>
        <w:p w14:paraId="530633D4" w14:textId="77777777" w:rsidR="005E3B04" w:rsidRPr="002F104F" w:rsidRDefault="0094408F" w:rsidP="005E3B04">
          <w:pPr>
            <w:pStyle w:val="Sidhuvud"/>
          </w:pPr>
          <w:r>
            <w:t>Rapport</w:t>
          </w:r>
        </w:p>
        <w:p w14:paraId="2FFF3AFC" w14:textId="77777777" w:rsidR="0094408F" w:rsidRDefault="0094408F" w:rsidP="005E3B04">
          <w:pPr>
            <w:pStyle w:val="Sidhuvud"/>
          </w:pPr>
          <w:r>
            <w:t>Ann-Catrine Eriksson</w:t>
          </w:r>
        </w:p>
        <w:p w14:paraId="6D86AFC2" w14:textId="77777777" w:rsidR="005E3B04" w:rsidRPr="002F104F" w:rsidRDefault="0094408F" w:rsidP="005E3B04">
          <w:pPr>
            <w:pStyle w:val="Sidhuvud"/>
          </w:pPr>
          <w:r>
            <w:t>Utbildningsledare</w:t>
          </w:r>
        </w:p>
        <w:p w14:paraId="631199FD" w14:textId="77777777" w:rsidR="005E3B04" w:rsidRPr="002F104F" w:rsidRDefault="00F33542" w:rsidP="005E3B04">
          <w:pPr>
            <w:pStyle w:val="Sidhuvud"/>
          </w:pPr>
        </w:p>
        <w:p w14:paraId="354D6A22" w14:textId="2357C29F" w:rsidR="00904ECD" w:rsidRDefault="00FB52BD" w:rsidP="005E3B04">
          <w:pPr>
            <w:pStyle w:val="Sidhuvud"/>
          </w:pPr>
          <w:r w:rsidRPr="002F104F">
            <w:t>Dnr</w:t>
          </w:r>
          <w:r w:rsidR="002638DB">
            <w:t xml:space="preserve"> FS </w:t>
          </w:r>
          <w:r w:rsidR="00863AF7">
            <w:t>1.6.2-2223-18</w:t>
          </w:r>
        </w:p>
      </w:tc>
      <w:tc>
        <w:tcPr>
          <w:tcW w:w="3438" w:type="dxa"/>
        </w:tcPr>
        <w:p w14:paraId="75ED716A" w14:textId="77777777" w:rsidR="00904ECD" w:rsidRDefault="00FB52BD" w:rsidP="00904ECD">
          <w:pPr>
            <w:pStyle w:val="Sidhuvud"/>
            <w:spacing w:before="40" w:after="20"/>
            <w:jc w:val="center"/>
          </w:pPr>
          <w:r>
            <w:drawing>
              <wp:inline distT="0" distB="0" distL="0" distR="0" wp14:anchorId="3D2E5570" wp14:editId="35906FD2">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3124F242" w14:textId="77777777" w:rsidR="00904ECD" w:rsidRDefault="0094408F" w:rsidP="00904ECD">
          <w:pPr>
            <w:pStyle w:val="Sidhuvud"/>
            <w:jc w:val="right"/>
          </w:pPr>
          <w:r>
            <w:t>2018-11-13</w:t>
          </w:r>
        </w:p>
        <w:p w14:paraId="716EA677" w14:textId="77777777" w:rsidR="00904ECD" w:rsidRDefault="00FB52BD" w:rsidP="00904ECD">
          <w:pPr>
            <w:pStyle w:val="Sidhuvud"/>
            <w:jc w:val="right"/>
          </w:pPr>
          <w:r>
            <w:t xml:space="preserve">Sid </w:t>
          </w:r>
          <w:r w:rsidRPr="00546880">
            <w:fldChar w:fldCharType="begin"/>
          </w:r>
          <w:r w:rsidRPr="00546880">
            <w:instrText>PAGE  \* Arabic  \* MERGEFORMAT</w:instrText>
          </w:r>
          <w:r w:rsidRPr="00546880">
            <w:fldChar w:fldCharType="separate"/>
          </w:r>
          <w:r w:rsidR="00F33542">
            <w:t>1</w:t>
          </w:r>
          <w:r w:rsidRPr="00546880">
            <w:fldChar w:fldCharType="end"/>
          </w:r>
          <w:r>
            <w:t xml:space="preserve"> (</w:t>
          </w:r>
          <w:fldSimple w:instr="NUMPAGES  \* Arabic  \* MERGEFORMAT">
            <w:r w:rsidR="00F33542">
              <w:t>1</w:t>
            </w:r>
          </w:fldSimple>
          <w:r>
            <w:t xml:space="preserve">) </w:t>
          </w:r>
        </w:p>
      </w:tc>
    </w:tr>
  </w:tbl>
  <w:p w14:paraId="20972AF1" w14:textId="77777777" w:rsidR="00904ECD" w:rsidRPr="006F5914" w:rsidRDefault="00F33542" w:rsidP="000E14EA">
    <w:pPr>
      <w:pStyle w:val="Tomtstyck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A0A07" w14:textId="77777777" w:rsidR="00427F56" w:rsidRDefault="00F33542"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2971F24A" w14:textId="77777777" w:rsidTr="008B2776">
      <w:trPr>
        <w:trHeight w:val="426"/>
      </w:trPr>
      <w:tc>
        <w:tcPr>
          <w:tcW w:w="3437" w:type="dxa"/>
        </w:tcPr>
        <w:p w14:paraId="091F925A" w14:textId="77777777" w:rsidR="00904ECD" w:rsidRDefault="00FB52BD" w:rsidP="00904ECD">
          <w:pPr>
            <w:pStyle w:val="Sidhuvud"/>
          </w:pPr>
          <w:r w:rsidRPr="002F104F">
            <w:t>Dokumenttyp</w:t>
          </w:r>
        </w:p>
        <w:p w14:paraId="1B3E3813" w14:textId="77777777" w:rsidR="00904ECD" w:rsidRDefault="00FB52BD" w:rsidP="00904ECD">
          <w:pPr>
            <w:pStyle w:val="Sidhuvud"/>
          </w:pPr>
          <w:r w:rsidRPr="002F104F">
            <w:t>Dnr</w:t>
          </w:r>
        </w:p>
      </w:tc>
      <w:tc>
        <w:tcPr>
          <w:tcW w:w="3438" w:type="dxa"/>
        </w:tcPr>
        <w:p w14:paraId="3CF9FF47" w14:textId="77777777" w:rsidR="00904ECD" w:rsidRDefault="00FB52BD" w:rsidP="00904ECD">
          <w:pPr>
            <w:pStyle w:val="Sidhuvud"/>
            <w:spacing w:before="40" w:after="20"/>
            <w:jc w:val="center"/>
          </w:pPr>
          <w:r>
            <w:drawing>
              <wp:inline distT="0" distB="0" distL="0" distR="0" wp14:anchorId="011EA5BB" wp14:editId="0FC8B3A1">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5DC3207B" w14:textId="77777777" w:rsidR="00904ECD" w:rsidRDefault="00FB52BD" w:rsidP="00904ECD">
          <w:pPr>
            <w:pStyle w:val="Sidhuvud"/>
            <w:jc w:val="right"/>
          </w:pPr>
          <w:r>
            <w:t>Datum</w:t>
          </w:r>
        </w:p>
        <w:p w14:paraId="21C1F8C9" w14:textId="77777777" w:rsidR="00904ECD" w:rsidRDefault="00FB52BD"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rsidR="00584ACA">
              <w:t>2</w:t>
            </w:r>
          </w:fldSimple>
          <w:r>
            <w:t xml:space="preserve">) </w:t>
          </w:r>
        </w:p>
      </w:tc>
    </w:tr>
  </w:tbl>
  <w:p w14:paraId="1368CE5D" w14:textId="77777777" w:rsidR="00904ECD" w:rsidRPr="00427F56" w:rsidRDefault="00F33542" w:rsidP="00801F09">
    <w:pPr>
      <w:pStyle w:val="Tomtstyck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8F"/>
    <w:rsid w:val="00013012"/>
    <w:rsid w:val="00020DC6"/>
    <w:rsid w:val="00064B02"/>
    <w:rsid w:val="001017A6"/>
    <w:rsid w:val="001E2064"/>
    <w:rsid w:val="001F64FA"/>
    <w:rsid w:val="002509CD"/>
    <w:rsid w:val="002638DB"/>
    <w:rsid w:val="00292324"/>
    <w:rsid w:val="002A20E9"/>
    <w:rsid w:val="004228F8"/>
    <w:rsid w:val="004332E0"/>
    <w:rsid w:val="00473323"/>
    <w:rsid w:val="004A3061"/>
    <w:rsid w:val="004C660B"/>
    <w:rsid w:val="004F114F"/>
    <w:rsid w:val="004F5CD2"/>
    <w:rsid w:val="00584ACA"/>
    <w:rsid w:val="005A79B7"/>
    <w:rsid w:val="005F49BF"/>
    <w:rsid w:val="00612BF1"/>
    <w:rsid w:val="007371E2"/>
    <w:rsid w:val="00863AF7"/>
    <w:rsid w:val="00865A17"/>
    <w:rsid w:val="008A1253"/>
    <w:rsid w:val="008F389C"/>
    <w:rsid w:val="0094408F"/>
    <w:rsid w:val="00945A07"/>
    <w:rsid w:val="009F2031"/>
    <w:rsid w:val="00A10ADD"/>
    <w:rsid w:val="00A82B13"/>
    <w:rsid w:val="00AC1CFB"/>
    <w:rsid w:val="00B80E49"/>
    <w:rsid w:val="00B83622"/>
    <w:rsid w:val="00B87E66"/>
    <w:rsid w:val="00BE13B4"/>
    <w:rsid w:val="00BF0FEF"/>
    <w:rsid w:val="00C0578B"/>
    <w:rsid w:val="00C07218"/>
    <w:rsid w:val="00C44B6B"/>
    <w:rsid w:val="00C8005E"/>
    <w:rsid w:val="00C8636C"/>
    <w:rsid w:val="00CC018D"/>
    <w:rsid w:val="00CD762B"/>
    <w:rsid w:val="00DD3DCF"/>
    <w:rsid w:val="00E44FA5"/>
    <w:rsid w:val="00E57313"/>
    <w:rsid w:val="00EF5080"/>
    <w:rsid w:val="00F33542"/>
    <w:rsid w:val="00FB52BD"/>
    <w:rsid w:val="00FF69A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5DCA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4408F"/>
    <w:pPr>
      <w:spacing w:line="260" w:lineRule="atLeast"/>
    </w:pPr>
    <w:rPr>
      <w:rFonts w:eastAsia="Times New Roman" w:cs="Times New Roman"/>
      <w:sz w:val="20"/>
      <w:szCs w:val="20"/>
      <w:lang w:eastAsia="sv-SE"/>
    </w:rPr>
  </w:style>
  <w:style w:type="paragraph" w:styleId="Rubrik1">
    <w:name w:val="heading 1"/>
    <w:basedOn w:val="Normal"/>
    <w:next w:val="Normal"/>
    <w:link w:val="Rubrik1Char"/>
    <w:qFormat/>
    <w:rsid w:val="0094408F"/>
    <w:pPr>
      <w:keepNext/>
      <w:spacing w:before="260" w:after="260" w:line="276" w:lineRule="auto"/>
      <w:outlineLvl w:val="0"/>
    </w:pPr>
    <w:rPr>
      <w:rFonts w:cs="Arial"/>
      <w:bCs/>
      <w:sz w:val="4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4408F"/>
    <w:rPr>
      <w:rFonts w:eastAsia="Times New Roman" w:cs="Arial"/>
      <w:bCs/>
      <w:sz w:val="40"/>
      <w:szCs w:val="28"/>
      <w:lang w:eastAsia="sv-SE"/>
    </w:rPr>
  </w:style>
  <w:style w:type="paragraph" w:styleId="Sidhuvud">
    <w:name w:val="header"/>
    <w:basedOn w:val="Normal"/>
    <w:link w:val="SidhuvudChar"/>
    <w:uiPriority w:val="99"/>
    <w:rsid w:val="0094408F"/>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basedOn w:val="Standardstycketeckensnitt"/>
    <w:link w:val="Sidhuvud"/>
    <w:uiPriority w:val="99"/>
    <w:rsid w:val="0094408F"/>
    <w:rPr>
      <w:rFonts w:asciiTheme="majorHAnsi" w:eastAsia="Times New Roman" w:hAnsiTheme="majorHAnsi" w:cs="Arial"/>
      <w:noProof/>
      <w:sz w:val="14"/>
      <w:szCs w:val="20"/>
      <w:lang w:eastAsia="sv-SE"/>
    </w:rPr>
  </w:style>
  <w:style w:type="paragraph" w:styleId="Sidfot">
    <w:name w:val="footer"/>
    <w:basedOn w:val="Normal"/>
    <w:link w:val="SidfotChar"/>
    <w:uiPriority w:val="99"/>
    <w:rsid w:val="0094408F"/>
    <w:pPr>
      <w:tabs>
        <w:tab w:val="center" w:pos="4536"/>
        <w:tab w:val="right" w:pos="9072"/>
      </w:tabs>
      <w:spacing w:line="180" w:lineRule="exact"/>
    </w:pPr>
    <w:rPr>
      <w:rFonts w:asciiTheme="majorHAnsi" w:hAnsiTheme="majorHAnsi"/>
      <w:sz w:val="14"/>
    </w:rPr>
  </w:style>
  <w:style w:type="character" w:customStyle="1" w:styleId="SidfotChar">
    <w:name w:val="Sidfot Char"/>
    <w:basedOn w:val="Standardstycketeckensnitt"/>
    <w:link w:val="Sidfot"/>
    <w:uiPriority w:val="99"/>
    <w:rsid w:val="0094408F"/>
    <w:rPr>
      <w:rFonts w:asciiTheme="majorHAnsi" w:eastAsia="Times New Roman" w:hAnsiTheme="majorHAnsi" w:cs="Times New Roman"/>
      <w:sz w:val="14"/>
      <w:szCs w:val="20"/>
      <w:lang w:eastAsia="sv-SE"/>
    </w:rPr>
  </w:style>
  <w:style w:type="table" w:styleId="Tabellrutnt">
    <w:name w:val="Table Grid"/>
    <w:basedOn w:val="Normaltabell"/>
    <w:rsid w:val="0094408F"/>
    <w:pPr>
      <w:spacing w:line="260" w:lineRule="atLeast"/>
    </w:pPr>
    <w:rPr>
      <w:rFonts w:ascii="Arial" w:eastAsia="Times New Roman" w:hAnsi="Arial"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mtstycke">
    <w:name w:val="Tomt stycke"/>
    <w:uiPriority w:val="40"/>
    <w:rsid w:val="0094408F"/>
    <w:rPr>
      <w:rFonts w:eastAsia="Times New Roman" w:cs="Arial"/>
      <w:sz w:val="2"/>
      <w:szCs w:val="2"/>
      <w:lang w:eastAsia="sv-SE"/>
    </w:rPr>
  </w:style>
  <w:style w:type="paragraph" w:customStyle="1" w:styleId="NormalUmU">
    <w:name w:val="Normal UmU"/>
    <w:qFormat/>
    <w:rsid w:val="0094408F"/>
    <w:pPr>
      <w:spacing w:after="260" w:line="260" w:lineRule="atLeast"/>
    </w:pPr>
    <w:rPr>
      <w:rFonts w:eastAsia="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1053</Words>
  <Characters>5585</Characters>
  <Application>Microsoft Macintosh Word</Application>
  <DocSecurity>0</DocSecurity>
  <Lines>46</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Rapport från Kollegial granskning 2018 av kandidatprogram vid humanistisk fakult</vt:lpstr>
    </vt:vector>
  </TitlesOfParts>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18</cp:revision>
  <cp:lastPrinted>2019-04-03T13:24:00Z</cp:lastPrinted>
  <dcterms:created xsi:type="dcterms:W3CDTF">2018-11-12T09:16:00Z</dcterms:created>
  <dcterms:modified xsi:type="dcterms:W3CDTF">2019-04-03T14:47:00Z</dcterms:modified>
</cp:coreProperties>
</file>