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377" w:rsidRDefault="00C920E5" w:rsidP="009061E5">
      <w:pPr>
        <w:jc w:val="center"/>
        <w:rPr>
          <w:b/>
          <w:sz w:val="32"/>
          <w:szCs w:val="32"/>
        </w:rPr>
      </w:pPr>
      <w:r>
        <w:rPr>
          <w:b/>
          <w:sz w:val="32"/>
          <w:szCs w:val="32"/>
        </w:rPr>
        <w:t>EB</w:t>
      </w:r>
      <w:r w:rsidR="00297513">
        <w:rPr>
          <w:b/>
          <w:sz w:val="32"/>
          <w:szCs w:val="32"/>
        </w:rPr>
        <w:t>F</w:t>
      </w:r>
      <w:r>
        <w:rPr>
          <w:b/>
          <w:sz w:val="32"/>
          <w:szCs w:val="32"/>
        </w:rPr>
        <w:t xml:space="preserve"> produktion </w:t>
      </w:r>
      <w:r w:rsidR="009061E5" w:rsidRPr="009061E5">
        <w:rPr>
          <w:b/>
          <w:sz w:val="32"/>
          <w:szCs w:val="32"/>
        </w:rPr>
        <w:t>2020</w:t>
      </w:r>
    </w:p>
    <w:p w:rsidR="00C920E5" w:rsidRDefault="00C920E5" w:rsidP="009061E5">
      <w:pPr>
        <w:jc w:val="center"/>
        <w:rPr>
          <w:sz w:val="24"/>
          <w:szCs w:val="24"/>
        </w:rPr>
      </w:pPr>
      <w:r w:rsidRPr="00C920E5">
        <w:rPr>
          <w:sz w:val="24"/>
          <w:szCs w:val="24"/>
        </w:rPr>
        <w:t>Publikationer dä</w:t>
      </w:r>
      <w:r>
        <w:rPr>
          <w:sz w:val="24"/>
          <w:szCs w:val="24"/>
        </w:rPr>
        <w:t>r</w:t>
      </w:r>
      <w:r w:rsidRPr="00C920E5">
        <w:rPr>
          <w:sz w:val="24"/>
          <w:szCs w:val="24"/>
        </w:rPr>
        <w:t xml:space="preserve"> både prover och data ingå</w:t>
      </w:r>
      <w:r>
        <w:rPr>
          <w:sz w:val="24"/>
          <w:szCs w:val="24"/>
        </w:rPr>
        <w:t xml:space="preserve">r taggas med * </w:t>
      </w:r>
    </w:p>
    <w:p w:rsidR="009061E5" w:rsidRPr="00F92254" w:rsidRDefault="00A36DD6" w:rsidP="00F92254">
      <w:pPr>
        <w:jc w:val="center"/>
        <w:rPr>
          <w:sz w:val="24"/>
          <w:szCs w:val="24"/>
        </w:rPr>
      </w:pPr>
      <w:r>
        <w:rPr>
          <w:sz w:val="24"/>
          <w:szCs w:val="24"/>
        </w:rPr>
        <w:t xml:space="preserve">104 publikationer varav </w:t>
      </w:r>
      <w:r w:rsidR="00F92254">
        <w:rPr>
          <w:sz w:val="24"/>
          <w:szCs w:val="24"/>
        </w:rPr>
        <w:t>69 med prover</w:t>
      </w:r>
    </w:p>
    <w:p w:rsidR="00805063" w:rsidRPr="00805063" w:rsidRDefault="00C920E5" w:rsidP="00805063">
      <w:pPr>
        <w:pStyle w:val="Liststycke"/>
        <w:numPr>
          <w:ilvl w:val="0"/>
          <w:numId w:val="1"/>
        </w:numPr>
        <w:ind w:hanging="720"/>
        <w:rPr>
          <w:rFonts w:cstheme="minorHAnsi"/>
        </w:rPr>
      </w:pPr>
      <w:r>
        <w:rPr>
          <w:rFonts w:cstheme="minorHAnsi"/>
          <w:bCs/>
        </w:rPr>
        <w:t>*</w:t>
      </w:r>
      <w:r w:rsidR="00BD7A5F" w:rsidRPr="00AD55B6">
        <w:rPr>
          <w:rFonts w:cstheme="minorHAnsi"/>
          <w:bCs/>
        </w:rPr>
        <w:t>Aglago EK</w:t>
      </w:r>
      <w:r w:rsidR="00BD7A5F" w:rsidRPr="00AD55B6">
        <w:rPr>
          <w:rFonts w:cstheme="minorHAnsi"/>
        </w:rPr>
        <w:t xml:space="preserve">, Huybrechts I, Murphy N, Casagrande C, Nicolas G, Pischon T, Fedirko V, Severi G, Boutron-Ruault MC, Fournier A, Katzke V, Kühn T, Olsen A, Tjønneland A, Dahm CC, Overvad K, Lasheras C, Agudo A, Sánchez MJ, Amiano P, Huerta JM, Ardanaz E, Perez-Cornago A, Trichopoulou A, Karakatsani A, Martimianaki G, Palli D, Pala V, Tumino R, Naccarati A, Panico S, Bueno-de-Mesquita B, May A, Derksen JWG, Hellstrand S, Ohlsson B, </w:t>
      </w:r>
      <w:r w:rsidR="00BD7A5F" w:rsidRPr="00AD55B6">
        <w:rPr>
          <w:rFonts w:cstheme="minorHAnsi"/>
          <w:b/>
        </w:rPr>
        <w:t>Wennberg M, Van Guelpen B</w:t>
      </w:r>
      <w:r w:rsidR="00BD7A5F" w:rsidRPr="00AD55B6">
        <w:rPr>
          <w:rFonts w:cstheme="minorHAnsi"/>
        </w:rPr>
        <w:t>, Skeie G, Brustad M, Weiderpass E, Cross AJ, Ward H, Riboli E, Norat T, Chajes V, Gunter MJ.</w:t>
      </w:r>
      <w:r w:rsidR="00BD7A5F" w:rsidRPr="00AD55B6">
        <w:rPr>
          <w:rFonts w:cstheme="minorHAnsi"/>
          <w:b/>
        </w:rPr>
        <w:t xml:space="preserve"> </w:t>
      </w:r>
      <w:hyperlink r:id="rId5" w:history="1">
        <w:r w:rsidR="00BD7A5F" w:rsidRPr="00AD55B6">
          <w:rPr>
            <w:rStyle w:val="Hyperlnk"/>
            <w:rFonts w:cstheme="minorHAnsi"/>
            <w:b/>
            <w:color w:val="auto"/>
            <w:u w:val="none"/>
            <w:lang w:val="en-US"/>
          </w:rPr>
          <w:t xml:space="preserve">Consumption of Fish and Long-chain n-3 Polyunsaturated Fatty Acids Is Associated </w:t>
        </w:r>
        <w:proofErr w:type="gramStart"/>
        <w:r w:rsidR="00BD7A5F" w:rsidRPr="00AD55B6">
          <w:rPr>
            <w:rStyle w:val="Hyperlnk"/>
            <w:rFonts w:cstheme="minorHAnsi"/>
            <w:b/>
            <w:color w:val="auto"/>
            <w:u w:val="none"/>
            <w:lang w:val="en-US"/>
          </w:rPr>
          <w:t>With</w:t>
        </w:r>
        <w:proofErr w:type="gramEnd"/>
        <w:r w:rsidR="00BD7A5F" w:rsidRPr="00AD55B6">
          <w:rPr>
            <w:rStyle w:val="Hyperlnk"/>
            <w:rFonts w:cstheme="minorHAnsi"/>
            <w:b/>
            <w:color w:val="auto"/>
            <w:u w:val="none"/>
            <w:lang w:val="en-US"/>
          </w:rPr>
          <w:t xml:space="preserve"> Reduced Risk of Colorectal Cancer in a Large European Cohort.</w:t>
        </w:r>
      </w:hyperlink>
      <w:r w:rsidR="00BD7A5F" w:rsidRPr="00AD55B6">
        <w:rPr>
          <w:rFonts w:cstheme="minorHAnsi"/>
          <w:lang w:val="en-US"/>
        </w:rPr>
        <w:t xml:space="preserve"> </w:t>
      </w:r>
      <w:r w:rsidR="00BD7A5F" w:rsidRPr="00AD55B6">
        <w:rPr>
          <w:rStyle w:val="jrnl"/>
          <w:rFonts w:cstheme="minorHAnsi"/>
          <w:lang w:val="en-US"/>
        </w:rPr>
        <w:t>Clin Gastroenterol Hepatol</w:t>
      </w:r>
      <w:r w:rsidR="00BD7A5F" w:rsidRPr="00AD55B6">
        <w:rPr>
          <w:rFonts w:cstheme="minorHAnsi"/>
          <w:lang w:val="en-US"/>
        </w:rPr>
        <w:t>. 2020;18(3):654-666.e6. doi: 10.1016/j.cgh.2019.06.031. PMID:</w:t>
      </w:r>
      <w:bookmarkStart w:id="0" w:name="_Hlk43269560"/>
      <w:r w:rsidR="00BD7A5F" w:rsidRPr="00AD55B6">
        <w:rPr>
          <w:rFonts w:cstheme="minorHAnsi"/>
          <w:lang w:val="en-US"/>
        </w:rPr>
        <w:t>31252190</w:t>
      </w:r>
      <w:bookmarkEnd w:id="0"/>
    </w:p>
    <w:p w:rsidR="00352761" w:rsidRPr="00AD55B6" w:rsidRDefault="00352761" w:rsidP="00352761">
      <w:pPr>
        <w:pStyle w:val="Liststycke"/>
        <w:numPr>
          <w:ilvl w:val="0"/>
          <w:numId w:val="1"/>
        </w:numPr>
        <w:ind w:hanging="720"/>
        <w:rPr>
          <w:rFonts w:cstheme="minorHAnsi"/>
          <w:lang w:val="en-US"/>
        </w:rPr>
      </w:pPr>
      <w:r w:rsidRPr="00AD55B6">
        <w:rPr>
          <w:rFonts w:cstheme="minorHAnsi"/>
        </w:rPr>
        <w:t xml:space="preserve">Aljabery F, Liedberg F, </w:t>
      </w:r>
      <w:r w:rsidRPr="00AD55B6">
        <w:rPr>
          <w:rFonts w:cstheme="minorHAnsi"/>
          <w:b/>
        </w:rPr>
        <w:t>Häggström C</w:t>
      </w:r>
      <w:r w:rsidRPr="00AD55B6">
        <w:rPr>
          <w:rFonts w:cstheme="minorHAnsi"/>
        </w:rPr>
        <w:t xml:space="preserve">, Ströck V, Hosseini A, Gårdmark T, Sherif A, Jerlström T, MalmströmMalmström PU, Hagberg O, Holmberg L. </w:t>
      </w:r>
      <w:r w:rsidRPr="00AD55B6">
        <w:rPr>
          <w:rFonts w:cstheme="minorHAnsi"/>
          <w:b/>
        </w:rPr>
        <w:t xml:space="preserve">Treatment and prognosis of </w:t>
      </w:r>
      <w:proofErr w:type="gramStart"/>
      <w:r w:rsidRPr="00AD55B6">
        <w:rPr>
          <w:rFonts w:cstheme="minorHAnsi"/>
          <w:b/>
        </w:rPr>
        <w:t>bladder cancer</w:t>
      </w:r>
      <w:proofErr w:type="gramEnd"/>
      <w:r w:rsidRPr="00AD55B6">
        <w:rPr>
          <w:rFonts w:cstheme="minorHAnsi"/>
          <w:b/>
        </w:rPr>
        <w:t xml:space="preserve"> patients with other primary cancers. </w:t>
      </w:r>
      <w:r w:rsidRPr="00AD55B6">
        <w:rPr>
          <w:rFonts w:cstheme="minorHAnsi"/>
          <w:b/>
          <w:lang w:val="en-US"/>
        </w:rPr>
        <w:t>A nationwide population-based study in the Bladder Cancer Data Base Sweden (BladderBaSe).</w:t>
      </w:r>
      <w:r w:rsidRPr="00AD55B6">
        <w:rPr>
          <w:rFonts w:cstheme="minorHAnsi"/>
          <w:lang w:val="en-US"/>
        </w:rPr>
        <w:t xml:space="preserve"> BJU Int. </w:t>
      </w:r>
      <w:r w:rsidR="00B258D9" w:rsidRPr="00B258D9">
        <w:rPr>
          <w:rFonts w:cstheme="minorHAnsi"/>
          <w:lang w:val="en-US"/>
        </w:rPr>
        <w:t>2020;126(5):625-632</w:t>
      </w:r>
      <w:r w:rsidRPr="00AD55B6">
        <w:rPr>
          <w:rFonts w:cstheme="minorHAnsi"/>
          <w:lang w:val="en-US"/>
        </w:rPr>
        <w:t xml:space="preserve">. doi: 10.1111/bju.15198. Online ahead of print. PMID: </w:t>
      </w:r>
      <w:bookmarkStart w:id="1" w:name="_Hlk61938989"/>
      <w:r w:rsidRPr="00AD55B6">
        <w:rPr>
          <w:rFonts w:cstheme="minorHAnsi"/>
          <w:lang w:val="en-US"/>
        </w:rPr>
        <w:t>32762064</w:t>
      </w:r>
      <w:bookmarkEnd w:id="1"/>
    </w:p>
    <w:p w:rsidR="00077D60" w:rsidRPr="00AD55B6" w:rsidRDefault="00D45CC3" w:rsidP="00077D60">
      <w:pPr>
        <w:pStyle w:val="Liststycke"/>
        <w:numPr>
          <w:ilvl w:val="0"/>
          <w:numId w:val="1"/>
        </w:numPr>
        <w:ind w:hanging="720"/>
        <w:rPr>
          <w:rFonts w:cstheme="minorHAnsi"/>
        </w:rPr>
      </w:pPr>
      <w:r>
        <w:rPr>
          <w:rFonts w:cstheme="minorHAnsi"/>
          <w:lang w:val="en-US"/>
        </w:rPr>
        <w:t>*</w:t>
      </w:r>
      <w:r w:rsidR="00077D60" w:rsidRPr="00AD55B6">
        <w:rPr>
          <w:rFonts w:cstheme="minorHAnsi"/>
          <w:lang w:val="en-US"/>
        </w:rPr>
        <w:t xml:space="preserve">Andersson J, Fall T, Delicano R, </w:t>
      </w:r>
      <w:r w:rsidR="00077D60" w:rsidRPr="00AD55B6">
        <w:rPr>
          <w:rFonts w:cstheme="minorHAnsi"/>
          <w:b/>
          <w:lang w:val="en-US"/>
        </w:rPr>
        <w:t>Wennberg P, Jansson JH. GDF-15 is associated with sudden cardiac death due to incident myocardial infarction.</w:t>
      </w:r>
      <w:r w:rsidR="00077D60" w:rsidRPr="00AD55B6">
        <w:rPr>
          <w:rFonts w:cstheme="minorHAnsi"/>
          <w:lang w:val="en-US"/>
        </w:rPr>
        <w:t xml:space="preserve"> Resuscitation. 2020;152:165-169. doi: 10.1016/j.resuscitation.2020.05.001.                                              PMID: </w:t>
      </w:r>
      <w:bookmarkStart w:id="2" w:name="_Hlk43269585"/>
      <w:r w:rsidR="00077D60" w:rsidRPr="00AD55B6">
        <w:rPr>
          <w:rFonts w:cstheme="minorHAnsi"/>
          <w:lang w:val="en-US"/>
        </w:rPr>
        <w:t>32422242</w:t>
      </w:r>
      <w:bookmarkEnd w:id="2"/>
    </w:p>
    <w:p w:rsidR="00352761" w:rsidRPr="00E722B5" w:rsidRDefault="00077D60" w:rsidP="00352761">
      <w:pPr>
        <w:pStyle w:val="Liststycke"/>
        <w:numPr>
          <w:ilvl w:val="0"/>
          <w:numId w:val="1"/>
        </w:numPr>
        <w:ind w:hanging="720"/>
        <w:rPr>
          <w:rFonts w:cstheme="minorHAnsi"/>
          <w:lang w:val="en-US"/>
        </w:rPr>
      </w:pPr>
      <w:r w:rsidRPr="00AD55B6">
        <w:rPr>
          <w:rFonts w:cstheme="minorHAnsi"/>
          <w:lang w:val="en-US"/>
        </w:rPr>
        <w:t xml:space="preserve">Araghi M, Galanti MR, Lundberg M, Liu Z, Ye W, Lager A, Engström G, Alfredsson L, Knutsson A, Norberg M, </w:t>
      </w:r>
      <w:r w:rsidRPr="00AD55B6">
        <w:rPr>
          <w:rFonts w:cstheme="minorHAnsi"/>
          <w:b/>
          <w:lang w:val="en-US"/>
        </w:rPr>
        <w:t>Wennberg P</w:t>
      </w:r>
      <w:r w:rsidRPr="00AD55B6">
        <w:rPr>
          <w:rFonts w:cstheme="minorHAnsi"/>
          <w:lang w:val="en-US"/>
        </w:rPr>
        <w:t xml:space="preserve">, Lagerros YT, Bellocco R, Pedersen NL, Östergren PO, Magnusson C. </w:t>
      </w:r>
      <w:r w:rsidRPr="00AD55B6">
        <w:rPr>
          <w:rFonts w:cstheme="minorHAnsi"/>
          <w:b/>
          <w:lang w:val="en-US"/>
        </w:rPr>
        <w:t>No association between moist oral snuff (snus) use and oral cancer: pooled analysis of nine prospective observational studies</w:t>
      </w:r>
      <w:r w:rsidRPr="00AD55B6">
        <w:rPr>
          <w:rFonts w:cstheme="minorHAnsi"/>
          <w:lang w:val="en-US"/>
        </w:rPr>
        <w:t xml:space="preserve">. </w:t>
      </w:r>
      <w:r w:rsidRPr="00E722B5">
        <w:rPr>
          <w:rFonts w:cstheme="minorHAnsi"/>
          <w:lang w:val="en-US"/>
        </w:rPr>
        <w:t xml:space="preserve">Scand J Public Health. 2020:1403494820919572. doi: 10.1177/1403494820919572.  PMID: </w:t>
      </w:r>
      <w:bookmarkStart w:id="3" w:name="_Hlk43269606"/>
      <w:r w:rsidRPr="00E722B5">
        <w:rPr>
          <w:rFonts w:cstheme="minorHAnsi"/>
          <w:lang w:val="en-US"/>
        </w:rPr>
        <w:t>32466721</w:t>
      </w:r>
      <w:bookmarkEnd w:id="3"/>
    </w:p>
    <w:p w:rsidR="00352761" w:rsidRPr="00AD55B6" w:rsidRDefault="00DC3AC1" w:rsidP="00352761">
      <w:pPr>
        <w:pStyle w:val="Liststycke"/>
        <w:numPr>
          <w:ilvl w:val="0"/>
          <w:numId w:val="1"/>
        </w:numPr>
        <w:ind w:hanging="720"/>
        <w:rPr>
          <w:rFonts w:cstheme="minorHAnsi"/>
        </w:rPr>
      </w:pPr>
      <w:r>
        <w:rPr>
          <w:rFonts w:cstheme="minorHAnsi"/>
          <w:lang w:val="en-US"/>
        </w:rPr>
        <w:t>*</w:t>
      </w:r>
      <w:r w:rsidR="00352761" w:rsidRPr="00BB6D04">
        <w:rPr>
          <w:rFonts w:cstheme="minorHAnsi"/>
          <w:lang w:val="en-US"/>
        </w:rPr>
        <w:t xml:space="preserve">Archambault AN, Su YR, Jeon J, Thomas M, Lin Y, Conti DV, Win AK, Sakoda LC, Lansdorp-Vogelaar I, Peterse EFP, Zauber AG, Duggan D, Holowatyj AN, Huyghe JR, Brenner H, Cotterchio M, Bézieau S, Schmit SL, Edlund CK, Southey MC, MacInnis RJ, Campbell PT, Chang-Claude J, Slattery ML, Chan AT, Joshi AD, Song M, Cao Y, Woods MO, White E, Weinstein SJ, Ulrich CM, Hoffmeister M, Bien SA, Harrison TA, Hampe J, Li CI, Schafmayer C, Offit K, Pharoah PD, Moreno V, Lindblom A, Wolk A, Wu AH, Li L, Gunter MJ, Gsur A, Keku TO, Pearlman R, Bishop DT, Castellví-Bel S, Moreira L, Vodicka P, Kampman E, Giles GG, Albanes D, Baron JA, Berndt SI, Brezina S, Buch S, Buchanan DD, Trichopoulou A, Severi G, Chirlaque MD, Sánchez MJ, Palli D, Kühn T, Murphy N, Cross AJ, Burnett-Hartman AN, Chanock SJ, de la Chapelle A, Easton DF, Elliott F, English DR, Feskens EJM, FitzGerald LM, Goodman PJ, Hopper JL, Hudson TJ, Hunter DJ, Jacobs EJ, Joshu CE, Küry S, Markowitz SD, Milne RL, Platz EA, Rennert G, Rennert HS, Schumacher FR, Sandler RS, Seminara D, Tangen CM, Thibodeau SN, Toland AE, van Duijnhoven FJB, Visvanathan K, Vodickova L, Potter JD, Männistö S, Weigl K, Figueiredo J, Martín V, Larsson SC, Parfrey PS, Huang WY, Lenz HJ, Castelao JE, Gago-Dominguez M, Muñoz-Garzón V, Mancao C, Haiman CA, Wilkens LR, Siegel E, Barry E, Younghusband B, </w:t>
      </w:r>
      <w:r w:rsidR="00352761" w:rsidRPr="00BB6D04">
        <w:rPr>
          <w:rFonts w:cstheme="minorHAnsi"/>
          <w:b/>
          <w:lang w:val="en-US"/>
        </w:rPr>
        <w:t>Van Guelpen B, Harlid S,</w:t>
      </w:r>
      <w:r w:rsidR="00352761" w:rsidRPr="00BB6D04">
        <w:rPr>
          <w:rFonts w:cstheme="minorHAnsi"/>
          <w:lang w:val="en-US"/>
        </w:rPr>
        <w:t xml:space="preserve"> Zeleniuch-Jacquotte A, Liang PS, Du M, Casey G, Lindor NM, Le Marchand L, Gallinger SJ, Jenkins MA, Newcomb PA, Gruber SB, Schoen RE, Hampel H, Corley DA, Hsu L, Peters U, Hayes RB. </w:t>
      </w:r>
      <w:r w:rsidR="00352761" w:rsidRPr="00AD55B6">
        <w:rPr>
          <w:rFonts w:cstheme="minorHAnsi"/>
          <w:b/>
          <w:lang w:val="en-US"/>
        </w:rPr>
        <w:t xml:space="preserve">Cumulative Burden of Colorectal Cancer-Associated Genetic Variants Is More Strongly Associated </w:t>
      </w:r>
      <w:proofErr w:type="gramStart"/>
      <w:r w:rsidR="00352761" w:rsidRPr="00AD55B6">
        <w:rPr>
          <w:rFonts w:cstheme="minorHAnsi"/>
          <w:b/>
          <w:lang w:val="en-US"/>
        </w:rPr>
        <w:t>With</w:t>
      </w:r>
      <w:proofErr w:type="gramEnd"/>
      <w:r w:rsidR="00352761" w:rsidRPr="00AD55B6">
        <w:rPr>
          <w:rFonts w:cstheme="minorHAnsi"/>
          <w:b/>
          <w:lang w:val="en-US"/>
        </w:rPr>
        <w:t xml:space="preserve"> Early-Onset vs Late-Onset Cancer</w:t>
      </w:r>
      <w:r w:rsidR="00352761" w:rsidRPr="00AD55B6">
        <w:rPr>
          <w:rFonts w:cstheme="minorHAnsi"/>
          <w:lang w:val="en-US"/>
        </w:rPr>
        <w:t xml:space="preserve">. Gastroenterology. 2020;158(5):1274-1286.e12. doi: 10.1053/j.gastro.2019.12.012.                                        PMID: </w:t>
      </w:r>
      <w:bookmarkStart w:id="4" w:name="_Hlk61939056"/>
      <w:r w:rsidR="00352761" w:rsidRPr="00AD55B6">
        <w:rPr>
          <w:rFonts w:cstheme="minorHAnsi"/>
          <w:lang w:val="en-US"/>
        </w:rPr>
        <w:t>31866242</w:t>
      </w:r>
      <w:bookmarkEnd w:id="4"/>
    </w:p>
    <w:p w:rsidR="00BB6D04" w:rsidRDefault="00B35744" w:rsidP="00BB6D04">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eastAsia="sv-SE"/>
        </w:rPr>
        <w:lastRenderedPageBreak/>
        <w:t>*</w:t>
      </w:r>
      <w:r w:rsidR="00A66CF4" w:rsidRPr="00AD55B6">
        <w:rPr>
          <w:rFonts w:eastAsia="Times New Roman" w:cstheme="minorHAnsi"/>
          <w:lang w:eastAsia="sv-SE"/>
        </w:rPr>
        <w:t xml:space="preserve">Bayadsi H, Bergman M, </w:t>
      </w:r>
      <w:r w:rsidR="00A66CF4" w:rsidRPr="00AD55B6">
        <w:rPr>
          <w:rFonts w:eastAsia="Times New Roman" w:cstheme="minorHAnsi"/>
          <w:b/>
          <w:lang w:eastAsia="sv-SE"/>
        </w:rPr>
        <w:t xml:space="preserve">Sund M, Hennings J. </w:t>
      </w:r>
      <w:hyperlink r:id="rId6" w:history="1">
        <w:r w:rsidR="00A66CF4" w:rsidRPr="00AD55B6">
          <w:rPr>
            <w:rFonts w:eastAsia="Times New Roman" w:cstheme="minorHAnsi"/>
            <w:b/>
            <w:lang w:val="en-US" w:eastAsia="sv-SE"/>
          </w:rPr>
          <w:t>Invasiveness and Metastatic Aggressiveness in Small Differentiated Thyroid Cancers: Demography of Small Papillary Thyroid Carcinomas in the Swedish Population.</w:t>
        </w:r>
      </w:hyperlink>
      <w:r w:rsidR="00A66CF4" w:rsidRPr="00AD55B6">
        <w:rPr>
          <w:rFonts w:eastAsia="Times New Roman" w:cstheme="minorHAnsi"/>
          <w:lang w:val="en-US" w:eastAsia="sv-SE"/>
        </w:rPr>
        <w:t xml:space="preserve"> </w:t>
      </w:r>
      <w:r w:rsidR="0048718A" w:rsidRPr="00AD55B6">
        <w:rPr>
          <w:rFonts w:eastAsia="Times New Roman" w:cstheme="minorHAnsi"/>
          <w:lang w:val="en-US" w:eastAsia="sv-SE"/>
        </w:rPr>
        <w:t>World J Surg. 2020</w:t>
      </w:r>
      <w:r w:rsidR="00A66CF4" w:rsidRPr="00AD55B6">
        <w:rPr>
          <w:rFonts w:eastAsia="Times New Roman" w:cstheme="minorHAnsi"/>
          <w:lang w:val="en-US" w:eastAsia="sv-SE"/>
        </w:rPr>
        <w:t xml:space="preserve">;44(2):461-468. doi: 10.1007/s00268-019-05312-4.         </w:t>
      </w:r>
      <w:r w:rsidR="00212EA2" w:rsidRPr="00AD55B6">
        <w:rPr>
          <w:rFonts w:eastAsia="Times New Roman" w:cstheme="minorHAnsi"/>
          <w:lang w:val="en-US" w:eastAsia="sv-SE"/>
        </w:rPr>
        <w:t xml:space="preserve">                                                         </w:t>
      </w:r>
      <w:r w:rsidR="00A66CF4" w:rsidRPr="00AD55B6">
        <w:rPr>
          <w:rFonts w:eastAsia="Times New Roman" w:cstheme="minorHAnsi"/>
          <w:lang w:val="en-US" w:eastAsia="sv-SE"/>
        </w:rPr>
        <w:t xml:space="preserve"> </w:t>
      </w:r>
      <w:r w:rsidR="00212EA2" w:rsidRPr="00AD55B6">
        <w:rPr>
          <w:rFonts w:eastAsia="Times New Roman" w:cstheme="minorHAnsi"/>
          <w:lang w:val="en-US" w:eastAsia="sv-SE"/>
        </w:rPr>
        <w:t xml:space="preserve"> </w:t>
      </w:r>
      <w:r w:rsidR="00A66CF4" w:rsidRPr="00AD55B6">
        <w:rPr>
          <w:rFonts w:eastAsia="Times New Roman" w:cstheme="minorHAnsi"/>
          <w:lang w:val="en-US" w:eastAsia="sv-SE"/>
        </w:rPr>
        <w:t>PMID:</w:t>
      </w:r>
      <w:bookmarkStart w:id="5" w:name="_Hlk43269799"/>
      <w:r w:rsidR="00A66CF4" w:rsidRPr="00AD55B6">
        <w:rPr>
          <w:rFonts w:eastAsia="Times New Roman" w:cstheme="minorHAnsi"/>
          <w:lang w:val="en-US" w:eastAsia="sv-SE"/>
        </w:rPr>
        <w:t>31834455</w:t>
      </w:r>
      <w:bookmarkEnd w:id="5"/>
    </w:p>
    <w:p w:rsidR="00A367B2" w:rsidRPr="00AD55B6" w:rsidRDefault="00B66BF9"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b/>
          <w:lang w:val="en-US" w:eastAsia="sv-SE"/>
        </w:rPr>
        <w:t>*</w:t>
      </w:r>
      <w:r w:rsidR="00A367B2" w:rsidRPr="00AD55B6">
        <w:rPr>
          <w:rFonts w:eastAsia="Times New Roman" w:cstheme="minorHAnsi"/>
          <w:b/>
          <w:lang w:val="en-US" w:eastAsia="sv-SE"/>
        </w:rPr>
        <w:t>Bodén S, Myte R,</w:t>
      </w:r>
      <w:r w:rsidR="00A367B2" w:rsidRPr="00AD55B6">
        <w:rPr>
          <w:rFonts w:eastAsia="Times New Roman" w:cstheme="minorHAnsi"/>
          <w:lang w:val="en-US" w:eastAsia="sv-SE"/>
        </w:rPr>
        <w:t xml:space="preserve"> Harbs J, Sundkvist A, Zingmark C, Löfgren Burström A,</w:t>
      </w:r>
      <w:r w:rsidR="00A367B2" w:rsidRPr="00AD55B6">
        <w:rPr>
          <w:rFonts w:eastAsia="Times New Roman" w:cstheme="minorHAnsi"/>
          <w:b/>
          <w:lang w:val="en-US" w:eastAsia="sv-SE"/>
        </w:rPr>
        <w:t xml:space="preserve"> Palmqvist R, Harlid S, Van Guelpen B. C-reactive protein and future risk of clinical and molecular subtypes of colorectal cancer</w:t>
      </w:r>
      <w:r w:rsidR="00A367B2" w:rsidRPr="00AD55B6">
        <w:rPr>
          <w:rFonts w:eastAsia="Times New Roman" w:cstheme="minorHAnsi"/>
          <w:lang w:val="en-US" w:eastAsia="sv-SE"/>
        </w:rPr>
        <w:t xml:space="preserve">. Cancer Epidemiol Biomarkers Prev. </w:t>
      </w:r>
      <w:r w:rsidR="000C7A2E" w:rsidRPr="000C7A2E">
        <w:rPr>
          <w:rFonts w:eastAsia="Times New Roman" w:cstheme="minorHAnsi"/>
          <w:lang w:val="en-US" w:eastAsia="sv-SE"/>
        </w:rPr>
        <w:t>2020;29(7):1482-1491</w:t>
      </w:r>
      <w:r w:rsidR="000C7A2E">
        <w:rPr>
          <w:rFonts w:eastAsia="Times New Roman" w:cstheme="minorHAnsi"/>
          <w:lang w:val="en-US" w:eastAsia="sv-SE"/>
        </w:rPr>
        <w:t xml:space="preserve">. </w:t>
      </w:r>
      <w:r w:rsidR="00A367B2" w:rsidRPr="00AD55B6">
        <w:rPr>
          <w:rFonts w:eastAsia="Times New Roman" w:cstheme="minorHAnsi"/>
          <w:lang w:val="en-US" w:eastAsia="sv-SE"/>
        </w:rPr>
        <w:t xml:space="preserve">doi: 10.1158/1055-9965.EPI-19-1339.                </w:t>
      </w:r>
      <w:r w:rsidR="000C7A2E">
        <w:rPr>
          <w:rFonts w:eastAsia="Times New Roman" w:cstheme="minorHAnsi"/>
          <w:lang w:val="en-US" w:eastAsia="sv-SE"/>
        </w:rPr>
        <w:t xml:space="preserve">                                         </w:t>
      </w:r>
      <w:r w:rsidR="00A367B2" w:rsidRPr="00AD55B6">
        <w:rPr>
          <w:rFonts w:eastAsia="Times New Roman" w:cstheme="minorHAnsi"/>
          <w:lang w:val="en-US" w:eastAsia="sv-SE"/>
        </w:rPr>
        <w:t>PMID:</w:t>
      </w:r>
      <w:bookmarkStart w:id="6" w:name="_Hlk43269920"/>
      <w:r w:rsidR="00A367B2" w:rsidRPr="00AD55B6">
        <w:rPr>
          <w:rFonts w:eastAsia="Times New Roman" w:cstheme="minorHAnsi"/>
          <w:lang w:val="en-US" w:eastAsia="sv-SE"/>
        </w:rPr>
        <w:t>32317300</w:t>
      </w:r>
      <w:bookmarkEnd w:id="6"/>
    </w:p>
    <w:p w:rsidR="00E722B5" w:rsidRDefault="00D25130"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B05CBD" w:rsidRPr="00AD55B6">
        <w:rPr>
          <w:rFonts w:eastAsia="Times New Roman" w:cstheme="minorHAnsi"/>
          <w:lang w:val="en-US" w:eastAsia="sv-SE"/>
        </w:rPr>
        <w:t xml:space="preserve">Bossé Y, Li Z, Xia J, Manem V, Carreras-Torres R, Gabriel A, Gaudreault N, Albanes D, Aldrich MC, Andrew A, Arnold S, Bickeböller H, Bojesen SE, Brennan P, Brunnstrom H, Caporaso N, Chen C, Christiani DC, Field JK, Goodman G, </w:t>
      </w:r>
      <w:r w:rsidR="00B05CBD" w:rsidRPr="00AD55B6">
        <w:rPr>
          <w:rFonts w:eastAsia="Times New Roman" w:cstheme="minorHAnsi"/>
          <w:b/>
          <w:lang w:val="en-US" w:eastAsia="sv-SE"/>
        </w:rPr>
        <w:t>Grankvist K</w:t>
      </w:r>
      <w:r w:rsidR="00B05CBD" w:rsidRPr="00AD55B6">
        <w:rPr>
          <w:rFonts w:eastAsia="Times New Roman" w:cstheme="minorHAnsi"/>
          <w:lang w:val="en-US" w:eastAsia="sv-SE"/>
        </w:rPr>
        <w:t xml:space="preserve">, Houlston R, </w:t>
      </w:r>
      <w:r w:rsidR="00B05CBD" w:rsidRPr="00AD55B6">
        <w:rPr>
          <w:rFonts w:eastAsia="Times New Roman" w:cstheme="minorHAnsi"/>
          <w:b/>
          <w:lang w:val="en-US" w:eastAsia="sv-SE"/>
        </w:rPr>
        <w:t>Johansson M, Johansson M</w:t>
      </w:r>
      <w:r w:rsidR="00B05CBD" w:rsidRPr="00AD55B6">
        <w:rPr>
          <w:rFonts w:eastAsia="Times New Roman" w:cstheme="minorHAnsi"/>
          <w:lang w:val="en-US" w:eastAsia="sv-SE"/>
        </w:rPr>
        <w:t xml:space="preserve">, Kiemeney LA, Lam S, Landi MT, Lazarus P, Le Marchand L, Liu G, Melander O, Rennert G, Risch A, Rosenberg SM, Schabath MB, Shete S, Song Z, Stevens VL, Tardon A, Wichmann HE, Woll P, Zienolddiny S, Obeidat M, Timens W, Hung RJ, Joubert P, Amos CI, McKay JD. </w:t>
      </w:r>
      <w:r w:rsidR="00B05CBD" w:rsidRPr="00AD55B6">
        <w:rPr>
          <w:rFonts w:eastAsia="Times New Roman" w:cstheme="minorHAnsi"/>
          <w:b/>
          <w:lang w:val="en-US" w:eastAsia="sv-SE"/>
        </w:rPr>
        <w:t xml:space="preserve">Transcriptome-wide association study reveals candidate causal genes for lung cancer. </w:t>
      </w:r>
      <w:r w:rsidR="00B05CBD" w:rsidRPr="00AD55B6">
        <w:rPr>
          <w:rFonts w:eastAsia="Times New Roman" w:cstheme="minorHAnsi"/>
          <w:lang w:val="en-US" w:eastAsia="sv-SE"/>
        </w:rPr>
        <w:t xml:space="preserve">Int J Cancer. 2020;146(7):1862-1878. doi: 10.1002/ijc.32771. </w:t>
      </w:r>
      <w:r w:rsidR="00BB326D" w:rsidRPr="00AD55B6">
        <w:rPr>
          <w:rFonts w:eastAsia="Times New Roman" w:cstheme="minorHAnsi"/>
          <w:lang w:val="en-US" w:eastAsia="sv-SE"/>
        </w:rPr>
        <w:t xml:space="preserve">                                                                        </w:t>
      </w:r>
      <w:r w:rsidR="00B05CBD" w:rsidRPr="00AD55B6">
        <w:rPr>
          <w:rFonts w:eastAsia="Times New Roman" w:cstheme="minorHAnsi"/>
          <w:lang w:val="en-US" w:eastAsia="sv-SE"/>
        </w:rPr>
        <w:t>PMID:</w:t>
      </w:r>
      <w:bookmarkStart w:id="7" w:name="_Hlk43269962"/>
      <w:r w:rsidR="00B05CBD" w:rsidRPr="00AD55B6">
        <w:rPr>
          <w:rFonts w:eastAsia="Times New Roman" w:cstheme="minorHAnsi"/>
          <w:lang w:val="en-US" w:eastAsia="sv-SE"/>
        </w:rPr>
        <w:t>31696517</w:t>
      </w:r>
      <w:bookmarkEnd w:id="7"/>
      <w:r w:rsidR="00E722B5">
        <w:rPr>
          <w:rFonts w:eastAsia="Times New Roman" w:cstheme="minorHAnsi"/>
          <w:lang w:val="en-US" w:eastAsia="sv-SE"/>
        </w:rPr>
        <w:t xml:space="preserve"> </w:t>
      </w:r>
    </w:p>
    <w:p w:rsidR="00E722B5" w:rsidRPr="00E722B5" w:rsidRDefault="00D25130"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E722B5" w:rsidRPr="00E722B5">
        <w:rPr>
          <w:lang w:val="en-US"/>
        </w:rPr>
        <w:t xml:space="preserve">Bull CJ, Bell JA, Murphy N, Sanderson E, Davey Smith G, Timpson NJ, Banbury BL, Albanes D, Berndt SI, Bézieau S, Bishop DT, Brenner H, Buchanan DD, Burnett-Hartman A, Casey G, Castellví-Bel S, Chan AT, Chang-Claude J, Cross AJ, de la Chapelle A, Figueiredo JC, Gallinger SJ, Gapstur SM, Giles GG, Gruber SB, Gsur A, Hampe J, Hampel H, Harrison TA, Hoffmeister M, Hsu L, Huang WY, Huyghe JR, Jenkins MA, Joshu CE, Keku TO, Kühn T, Kweon SS, Le Marchand L, Li CI, Li L, Lindblom A, Martín V, May AM, Milne RL, Moreno V, Newcomb PA, Offit K, Ogino S, Phipps AI, Platz EA, Potter JD, Qu C, Quirós JR, Rennert G, Riboli E, Sakoda LC, Schafmayer C, Schoen RE, Slattery ML, Tangen CM, Tsilidis KK, Ulrich CM, van Duijnhoven FJB, van </w:t>
      </w:r>
      <w:r w:rsidR="00E722B5" w:rsidRPr="00E722B5">
        <w:rPr>
          <w:b/>
          <w:lang w:val="en-US"/>
        </w:rPr>
        <w:t>Guelpen B</w:t>
      </w:r>
      <w:r w:rsidR="00E722B5" w:rsidRPr="00E722B5">
        <w:rPr>
          <w:lang w:val="en-US"/>
        </w:rPr>
        <w:t xml:space="preserve">, Visvanathan K, Vodicka P, Vodickova L, Wang H, White E, Wolk A, Woods MO, Wu AH, Campbell PT, Zheng W, Peters U, Vincent EE, Gunter MJ. </w:t>
      </w:r>
      <w:r w:rsidR="00E722B5" w:rsidRPr="000C7A2E">
        <w:rPr>
          <w:b/>
          <w:lang w:val="en-US"/>
        </w:rPr>
        <w:t>Adiposity, metabolites, and colorectal cancer risk: Mendelian randomization study</w:t>
      </w:r>
      <w:r w:rsidR="00E722B5" w:rsidRPr="00E722B5">
        <w:rPr>
          <w:lang w:val="en-US"/>
        </w:rPr>
        <w:t xml:space="preserve">. BMC Med. 2020;18(1):396. doi: 10.1186/s12916-020-01855-9.                                  PMID: </w:t>
      </w:r>
      <w:bookmarkStart w:id="8" w:name="_Hlk61939143"/>
      <w:r w:rsidR="00E722B5" w:rsidRPr="00E722B5">
        <w:rPr>
          <w:lang w:val="en-US"/>
        </w:rPr>
        <w:t>33327948</w:t>
      </w:r>
      <w:bookmarkEnd w:id="8"/>
    </w:p>
    <w:p w:rsidR="00E91D09" w:rsidRPr="00E91D09" w:rsidRDefault="00E91D09" w:rsidP="00E91D09">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B05CBD" w:rsidRPr="00AD55B6">
        <w:rPr>
          <w:rFonts w:eastAsia="Times New Roman" w:cstheme="minorHAnsi"/>
          <w:lang w:val="en-US" w:eastAsia="sv-SE"/>
        </w:rPr>
        <w:t xml:space="preserve">Butt J, Jenab M, Pawlita M, Tjonneland A, Kyrø C, Boutron-Ruault MC, Carbonnel F, Dong C, Kaaks R, Kühn T, Boeing H, Schulze MB, Trichopoulou A, Karakatsani A, La Vecchia C, Palli D, Agnoli C, Tumino R, Sacerdote C, Panico S, Bueno-de-Mesquita B, Vermeulen R, Gram IT, Weiderpass E, Benjaminsen Borch K, Quirós JR, Agudo A, Rodríguez-Barranco M, Santiuste C, Ardanaz E, </w:t>
      </w:r>
      <w:r w:rsidR="00B05CBD" w:rsidRPr="00AD55B6">
        <w:rPr>
          <w:rFonts w:eastAsia="Times New Roman" w:cstheme="minorHAnsi"/>
          <w:b/>
          <w:lang w:val="en-US" w:eastAsia="sv-SE"/>
        </w:rPr>
        <w:t>Van Guelpen B, Harlid S</w:t>
      </w:r>
      <w:r w:rsidR="00B05CBD" w:rsidRPr="00AD55B6">
        <w:rPr>
          <w:rFonts w:eastAsia="Times New Roman" w:cstheme="minorHAnsi"/>
          <w:lang w:val="en-US" w:eastAsia="sv-SE"/>
        </w:rPr>
        <w:t>, Imaz L, Perez-Cornago A, Gunter MJ, Zouiouich S, Park JY, Riboli E, Cross AJ, Heath AK, Waterboer T, Hughes DJ.</w:t>
      </w:r>
      <w:r w:rsidR="00B05CBD" w:rsidRPr="00AD55B6">
        <w:rPr>
          <w:rFonts w:eastAsia="Times New Roman" w:cstheme="minorHAnsi"/>
          <w:b/>
          <w:lang w:val="en-US" w:eastAsia="sv-SE"/>
        </w:rPr>
        <w:t xml:space="preserve"> Antibody responses to Helicobacter pylori and risk of developing colorectal cancer in a European cohort.</w:t>
      </w:r>
      <w:r w:rsidR="00B05CBD" w:rsidRPr="00AD55B6">
        <w:rPr>
          <w:rFonts w:eastAsia="Times New Roman" w:cstheme="minorHAnsi"/>
          <w:lang w:val="en-US" w:eastAsia="sv-SE"/>
        </w:rPr>
        <w:t xml:space="preserve"> Cancer Epidemiol Biomarkers Prev. </w:t>
      </w:r>
      <w:r w:rsidR="000C7A2E" w:rsidRPr="000C7A2E">
        <w:rPr>
          <w:rFonts w:eastAsia="Times New Roman" w:cstheme="minorHAnsi"/>
          <w:lang w:val="en-US" w:eastAsia="sv-SE"/>
        </w:rPr>
        <w:t>2020;29(7):1475-1481.</w:t>
      </w:r>
      <w:r w:rsidR="00B05CBD" w:rsidRPr="00AD55B6">
        <w:rPr>
          <w:rFonts w:eastAsia="Times New Roman" w:cstheme="minorHAnsi"/>
          <w:lang w:val="en-US" w:eastAsia="sv-SE"/>
        </w:rPr>
        <w:t>doi: 10.1158/1055-9965.EPI-19-1545.                   PMID:</w:t>
      </w:r>
      <w:bookmarkStart w:id="9" w:name="_Hlk43270001"/>
      <w:r w:rsidR="00B05CBD" w:rsidRPr="00AD55B6">
        <w:rPr>
          <w:rFonts w:eastAsia="Times New Roman" w:cstheme="minorHAnsi"/>
          <w:lang w:val="en-US" w:eastAsia="sv-SE"/>
        </w:rPr>
        <w:t>32332031</w:t>
      </w:r>
      <w:bookmarkEnd w:id="9"/>
    </w:p>
    <w:p w:rsidR="00E722B5" w:rsidRPr="00A36DD6" w:rsidRDefault="00DC3AC1"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E722B5" w:rsidRPr="00E722B5">
        <w:rPr>
          <w:lang w:val="en-US"/>
        </w:rPr>
        <w:t>Cai L, Wheeler E, Kerrison ND, Luan J, Deloukas P</w:t>
      </w:r>
      <w:r w:rsidR="00E722B5" w:rsidRPr="00F172F5">
        <w:rPr>
          <w:b/>
          <w:lang w:val="en-US"/>
        </w:rPr>
        <w:t>, Franks PW,</w:t>
      </w:r>
      <w:r w:rsidR="00E722B5" w:rsidRPr="00E722B5">
        <w:rPr>
          <w:lang w:val="en-US"/>
        </w:rPr>
        <w:t xml:space="preserve"> Amiano P, Ardanaz E, Bonet C, Fagherazzi G, Groop LC, Kaaks R, Huerta JM, Masala G, Nilsson PM, Overvad K, Pala V, Panico S, Rodriguez-Barranco M, </w:t>
      </w:r>
      <w:r w:rsidR="00E722B5" w:rsidRPr="00E722B5">
        <w:rPr>
          <w:b/>
          <w:lang w:val="en-US"/>
        </w:rPr>
        <w:t>Rolandsson O</w:t>
      </w:r>
      <w:r w:rsidR="00E722B5" w:rsidRPr="00E722B5">
        <w:rPr>
          <w:lang w:val="en-US"/>
        </w:rPr>
        <w:t>, Sacerdote C, Schulze MB, Spijkerman AMW, Tjonneland A, Tumino R, van der Schouw YT, Sharp SJ, Forouhi NG, Riboli E, McCarthy MI, Barroso I, Langenberg C, Wareham NJ. Sci Data.</w:t>
      </w:r>
      <w:r w:rsidR="00E722B5" w:rsidRPr="00F172F5">
        <w:rPr>
          <w:b/>
          <w:lang w:val="en-US"/>
        </w:rPr>
        <w:t xml:space="preserve"> Genome-wide association analysis of type 2 diabetes in the EPIC-InterAct study</w:t>
      </w:r>
      <w:r w:rsidR="00E722B5" w:rsidRPr="00E722B5">
        <w:rPr>
          <w:lang w:val="en-US"/>
        </w:rPr>
        <w:t xml:space="preserve">. 2020;7(1):393. doi: 10.1038/s41597-020-00716-7.                            PMID: </w:t>
      </w:r>
      <w:bookmarkStart w:id="10" w:name="_Hlk61939167"/>
      <w:r w:rsidR="00E722B5" w:rsidRPr="00E722B5">
        <w:rPr>
          <w:lang w:val="en-US"/>
        </w:rPr>
        <w:t>33188205</w:t>
      </w:r>
      <w:bookmarkEnd w:id="10"/>
    </w:p>
    <w:p w:rsidR="00A36DD6" w:rsidRDefault="00A36DD6"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36DD6">
        <w:rPr>
          <w:rFonts w:eastAsia="Times New Roman" w:cstheme="minorHAnsi"/>
          <w:lang w:val="en-US" w:eastAsia="sv-SE"/>
        </w:rPr>
        <w:t xml:space="preserve">Camen S, Ojeda FM, Niiranen T, Gianfagna F, Vishram-Nielsen JK, Costanzo S, </w:t>
      </w:r>
      <w:r w:rsidRPr="00A36DD6">
        <w:rPr>
          <w:rFonts w:eastAsia="Times New Roman" w:cstheme="minorHAnsi"/>
          <w:b/>
          <w:lang w:val="en-US" w:eastAsia="sv-SE"/>
        </w:rPr>
        <w:t>Söderberg S</w:t>
      </w:r>
      <w:r w:rsidRPr="00A36DD6">
        <w:rPr>
          <w:rFonts w:eastAsia="Times New Roman" w:cstheme="minorHAnsi"/>
          <w:lang w:val="en-US" w:eastAsia="sv-SE"/>
        </w:rPr>
        <w:t>, Vartiainen E, Donati MB, Løchen ML, Pasterkamp G, Magnussen C, Kee F, Jousilahti P, Hughes M, Kontto J, Mathiesen EB, Koenig W, Palosaari T, Blankenberg S, de Gaetano G, Jørgensen T, Zeller T, Kuulasmaa K, Linneberg A, Salomaa V, Iacoviello L, Schnabel RB. Temporal relations between atrial fibrillation and ischaemic stroke and their prognostic impact on mortality. Europace. 2020 Apr 1;22(4):522-529. doi: 10.1093/europace/euz312. PMID: 31740944.</w:t>
      </w:r>
    </w:p>
    <w:p w:rsidR="00A36DD6" w:rsidRPr="00E722B5" w:rsidRDefault="00A36DD6"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Pr="00A36DD6">
        <w:rPr>
          <w:rFonts w:eastAsia="Times New Roman" w:cstheme="minorHAnsi"/>
          <w:lang w:val="en-US" w:eastAsia="sv-SE"/>
        </w:rPr>
        <w:t xml:space="preserve">Camen S, Palosaari T, Reinikainen J, Sprünker NA, Niiranen T, Gianfagna F, Vishram-Nielsen JKK, Costanzo S, </w:t>
      </w:r>
      <w:r w:rsidRPr="00A36DD6">
        <w:rPr>
          <w:rFonts w:eastAsia="Times New Roman" w:cstheme="minorHAnsi"/>
          <w:b/>
          <w:lang w:val="en-US" w:eastAsia="sv-SE"/>
        </w:rPr>
        <w:t>Söderberg S</w:t>
      </w:r>
      <w:r w:rsidRPr="00A36DD6">
        <w:rPr>
          <w:rFonts w:eastAsia="Times New Roman" w:cstheme="minorHAnsi"/>
          <w:lang w:val="en-US" w:eastAsia="sv-SE"/>
        </w:rPr>
        <w:t xml:space="preserve">, Palmieri L, Ferrario M, Peters A, Vartiainen E, Donati MB, Donfrancesco C, Borchini R, Börschel CS, Giampaoli S, Di Castelnuovo A, Magnussen C, Kee F, Koenig W, Blankenberg S, de Gaetano G, Tunstall-Pedoe H, Rospleszcz S, Jørgensen T, Zeller T, Kuulasmaa K, </w:t>
      </w:r>
      <w:r w:rsidRPr="00A36DD6">
        <w:rPr>
          <w:rFonts w:eastAsia="Times New Roman" w:cstheme="minorHAnsi"/>
          <w:lang w:val="en-US" w:eastAsia="sv-SE"/>
        </w:rPr>
        <w:lastRenderedPageBreak/>
        <w:t xml:space="preserve">Linneberg A, Salomaa V, Iacoviello L, Schnabel RB; BiomarCaRE Consortium. Cardiac Troponin I and Incident Stroke in European Cohorts: Insights </w:t>
      </w:r>
      <w:proofErr w:type="gramStart"/>
      <w:r w:rsidRPr="00A36DD6">
        <w:rPr>
          <w:rFonts w:eastAsia="Times New Roman" w:cstheme="minorHAnsi"/>
          <w:lang w:val="en-US" w:eastAsia="sv-SE"/>
        </w:rPr>
        <w:t>From</w:t>
      </w:r>
      <w:proofErr w:type="gramEnd"/>
      <w:r w:rsidRPr="00A36DD6">
        <w:rPr>
          <w:rFonts w:eastAsia="Times New Roman" w:cstheme="minorHAnsi"/>
          <w:lang w:val="en-US" w:eastAsia="sv-SE"/>
        </w:rPr>
        <w:t xml:space="preserve"> the BiomarCaRE Project. Stroke. 2020 Sep;51(9):2770-2777. doi: 10.1161/STROKEAHA.120.029452. Epub 2020 Aug 19. PMID: 32811388; PMCID: PMC7447179.</w:t>
      </w:r>
    </w:p>
    <w:p w:rsidR="00352761" w:rsidRPr="00AD55B6" w:rsidRDefault="00352761" w:rsidP="00352761">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Cameron AJ, Romaniuk H, Orellana L, Dallongeville J, Dobson AJ, Drygas W, Ferrario M, Ferrieres J, Giampaoli S, Gianfagna F, Iacoviello L, Jousilahti P, Kee F, Moitry M, Niiranen TJ, Pająk A, Palmieri L, Palosaari T, Satu M, Tamosiunas A, Thorand B, Toft U, Vanuzzo D, Veikko S, Veronesi G, Wilsgaard T, Kuulasmaa K, </w:t>
      </w:r>
      <w:r w:rsidRPr="00AD55B6">
        <w:rPr>
          <w:rFonts w:cstheme="minorHAnsi"/>
          <w:b/>
          <w:lang w:val="en-US"/>
        </w:rPr>
        <w:t>Söderberg S. Combined Influence of Waist and Hip Circumference on Risk of Death in a Large Cohort of European and Australian Adults.</w:t>
      </w:r>
      <w:r w:rsidRPr="00AD55B6">
        <w:rPr>
          <w:rFonts w:cstheme="minorHAnsi"/>
          <w:lang w:val="en-US"/>
        </w:rPr>
        <w:t xml:space="preserve"> J Am Heart Assoc. 2020;9(13):e015189. doi: 10.1161/JAHA.119.015189.                                             PMID: </w:t>
      </w:r>
      <w:bookmarkStart w:id="11" w:name="_Hlk61939178"/>
      <w:r w:rsidRPr="00AD55B6">
        <w:rPr>
          <w:rFonts w:cstheme="minorHAnsi"/>
          <w:lang w:val="en-US"/>
        </w:rPr>
        <w:t>32602397</w:t>
      </w:r>
      <w:bookmarkEnd w:id="11"/>
    </w:p>
    <w:p w:rsidR="00077D60" w:rsidRPr="00AD55B6" w:rsidRDefault="00077D60"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Cervenka I, Al Rahmoun M, Mahamat-Saleh Y, Fournier A, Boutron-Ruault MC, Severi G, Caini S, Palli D, Ghiasvand R, Veierod MB, Botteri E, Tjønneland A, Olsen A, Fortner RT, Kaaks R, Schulze MB, Panico S, Trichopoulou A, Dessinioti C, Niforou K, Sieri S, Tumino R, Sacerdote C, Bueno-de-Mesquita B, Sandanger TM, Colorado-Yohar S, Sánchez MJ, Gil Majuelo L, Lujan-Barroso L, Ardanaz E, Merino S, Isaksson K, Butt S, </w:t>
      </w:r>
      <w:r w:rsidRPr="00AD55B6">
        <w:rPr>
          <w:rFonts w:eastAsia="Times New Roman" w:cstheme="minorHAnsi"/>
          <w:b/>
          <w:lang w:val="en-US" w:eastAsia="sv-SE"/>
        </w:rPr>
        <w:t>Ljuslinder I</w:t>
      </w:r>
      <w:r w:rsidRPr="00AD55B6">
        <w:rPr>
          <w:rFonts w:eastAsia="Times New Roman" w:cstheme="minorHAnsi"/>
          <w:lang w:val="en-US" w:eastAsia="sv-SE"/>
        </w:rPr>
        <w:t>, Jansson M, Travis RC, Khaw KT, Weiderpass E, Dossus L, Rinaldi S, Kvaskoff M.</w:t>
      </w:r>
      <w:r w:rsidRPr="00AD55B6">
        <w:rPr>
          <w:rFonts w:eastAsia="Times New Roman" w:cstheme="minorHAnsi"/>
          <w:b/>
          <w:lang w:val="en-US" w:eastAsia="sv-SE"/>
        </w:rPr>
        <w:t xml:space="preserve"> Exogenous hormone use and cutaneous melanoma risk in women: The European Prospective Investigation into Cancer and Nutrition</w:t>
      </w:r>
      <w:r w:rsidRPr="00AD55B6">
        <w:rPr>
          <w:rFonts w:eastAsia="Times New Roman" w:cstheme="minorHAnsi"/>
          <w:lang w:val="en-US" w:eastAsia="sv-SE"/>
        </w:rPr>
        <w:t xml:space="preserve">. Int J Cancer. 2020;146(12):3267-3280. doi: 10.1002/ijc.32674.                </w:t>
      </w:r>
      <w:r w:rsidR="000C7A2E">
        <w:rPr>
          <w:rFonts w:eastAsia="Times New Roman" w:cstheme="minorHAnsi"/>
          <w:lang w:val="en-US" w:eastAsia="sv-SE"/>
        </w:rPr>
        <w:t xml:space="preserve">                  </w:t>
      </w:r>
      <w:r w:rsidRPr="00AD55B6">
        <w:rPr>
          <w:rFonts w:eastAsia="Times New Roman" w:cstheme="minorHAnsi"/>
          <w:lang w:val="en-US" w:eastAsia="sv-SE"/>
        </w:rPr>
        <w:t xml:space="preserve"> PMID: </w:t>
      </w:r>
      <w:bookmarkStart w:id="12" w:name="_Hlk43270040"/>
      <w:r w:rsidRPr="00AD55B6">
        <w:rPr>
          <w:rFonts w:eastAsia="Times New Roman" w:cstheme="minorHAnsi"/>
          <w:lang w:val="en-US" w:eastAsia="sv-SE"/>
        </w:rPr>
        <w:t>31506954</w:t>
      </w:r>
      <w:bookmarkEnd w:id="12"/>
    </w:p>
    <w:p w:rsidR="00077D60" w:rsidRPr="00AD55B6" w:rsidRDefault="00DC3AC1"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077D60" w:rsidRPr="00AD55B6">
        <w:rPr>
          <w:rFonts w:eastAsia="Times New Roman" w:cstheme="minorHAnsi"/>
          <w:lang w:val="en-US" w:eastAsia="sv-SE"/>
        </w:rPr>
        <w:t xml:space="preserve">Chattopadhyay S, Thomsen H, Weinhold N, Meziane I, Huhn S, da Silva Filho MI, Vodicka P, Vodickova L, Hoffmann P, Nöthen MM, Jöckel KH, Schmidt B, Landi S, Hajek R, </w:t>
      </w:r>
      <w:r w:rsidR="00077D60" w:rsidRPr="00AD55B6">
        <w:rPr>
          <w:rFonts w:eastAsia="Times New Roman" w:cstheme="minorHAnsi"/>
          <w:b/>
          <w:lang w:val="en-US" w:eastAsia="sv-SE"/>
        </w:rPr>
        <w:t>Hallmans G, Pettersson-Kymmer U,</w:t>
      </w:r>
      <w:r w:rsidR="00077D60" w:rsidRPr="00AD55B6">
        <w:rPr>
          <w:rFonts w:eastAsia="Times New Roman" w:cstheme="minorHAnsi"/>
          <w:lang w:val="en-US" w:eastAsia="sv-SE"/>
        </w:rPr>
        <w:t xml:space="preserve"> Ohlsson C, Milani P, Merlini G, Rowcieno D, Hawkins P, Hegenbart U, Palladini G, Wechalekar A, Schönland SO, Houlston R, Goldschmidt H, Hemminki K, Försti A. </w:t>
      </w:r>
      <w:r w:rsidR="00077D60" w:rsidRPr="00AD55B6">
        <w:rPr>
          <w:rFonts w:eastAsia="Times New Roman" w:cstheme="minorHAnsi"/>
          <w:b/>
          <w:lang w:val="en-US" w:eastAsia="sv-SE"/>
        </w:rPr>
        <w:t>Eight novel loci implicate shared genetic etiology in multiple myeloma, AL amyloidosis, and monoclonal gammopathy of unknown significance.</w:t>
      </w:r>
      <w:r w:rsidR="00077D60" w:rsidRPr="00AD55B6">
        <w:rPr>
          <w:rFonts w:eastAsia="Times New Roman" w:cstheme="minorHAnsi"/>
          <w:lang w:val="en-US" w:eastAsia="sv-SE"/>
        </w:rPr>
        <w:t xml:space="preserve"> Leukemia. 2020;34(4):1187-1191. doi: 10.1038/s41375-019-0619-1.  </w:t>
      </w:r>
      <w:r w:rsidR="000C7A2E">
        <w:rPr>
          <w:rFonts w:eastAsia="Times New Roman" w:cstheme="minorHAnsi"/>
          <w:lang w:val="en-US" w:eastAsia="sv-SE"/>
        </w:rPr>
        <w:t xml:space="preserve">                      </w:t>
      </w:r>
      <w:r w:rsidR="00077D60" w:rsidRPr="00AD55B6">
        <w:rPr>
          <w:rFonts w:eastAsia="Times New Roman" w:cstheme="minorHAnsi"/>
          <w:lang w:val="en-US" w:eastAsia="sv-SE"/>
        </w:rPr>
        <w:t xml:space="preserve">PMID: </w:t>
      </w:r>
      <w:bookmarkStart w:id="13" w:name="_Hlk43270075"/>
      <w:r w:rsidR="00077D60" w:rsidRPr="00AD55B6">
        <w:rPr>
          <w:rFonts w:eastAsia="Times New Roman" w:cstheme="minorHAnsi"/>
          <w:lang w:val="en-US" w:eastAsia="sv-SE"/>
        </w:rPr>
        <w:t>31695157</w:t>
      </w:r>
      <w:bookmarkEnd w:id="13"/>
    </w:p>
    <w:p w:rsidR="00FA624D" w:rsidRPr="00AD55B6" w:rsidRDefault="00AD65FC"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B05CBD" w:rsidRPr="00AD55B6">
        <w:rPr>
          <w:rFonts w:eastAsia="Times New Roman" w:cstheme="minorHAnsi"/>
          <w:lang w:val="en-US" w:eastAsia="sv-SE"/>
        </w:rPr>
        <w:t xml:space="preserve">Chen HY, Cairns BJ, Small AM, Burr HA, Ambikkumar A, Martinsson A, Thériault S, Munter HM, Steffen B, Zhang R, Levinson RT, Shaffer CM, Rong J, Sonestedt E, Dufresne L, Ljungberg J, Näslund U, Johansson B, Ranatunga DK, Whitmer RA, Budoff MJ, Nguyen A, Vasan RS, Larson MG, Harris WS, Damrauer SM, Stark KD, Boekholdt SM, Wareham NJ, Pibarot P, Arsenault BJ, Mathieu P, Gudnason V, O'Donnell CJ, Rotter JI, Tsai MY, Post WS, Clarke R, </w:t>
      </w:r>
      <w:r w:rsidR="00B05CBD" w:rsidRPr="00AD55B6">
        <w:rPr>
          <w:rFonts w:eastAsia="Times New Roman" w:cstheme="minorHAnsi"/>
          <w:b/>
          <w:lang w:val="en-US" w:eastAsia="sv-SE"/>
        </w:rPr>
        <w:t>Söderberg S</w:t>
      </w:r>
      <w:r w:rsidR="00B05CBD" w:rsidRPr="00AD55B6">
        <w:rPr>
          <w:rFonts w:eastAsia="Times New Roman" w:cstheme="minorHAnsi"/>
          <w:lang w:val="en-US" w:eastAsia="sv-SE"/>
        </w:rPr>
        <w:t xml:space="preserve">, Bossé Y, Wells QS, Smith JG, Rader DJ, Lathrop M, Engert JC, Thanassoulis G. </w:t>
      </w:r>
      <w:r w:rsidR="00B05CBD" w:rsidRPr="00AD55B6">
        <w:rPr>
          <w:rFonts w:eastAsia="Times New Roman" w:cstheme="minorHAnsi"/>
          <w:b/>
          <w:lang w:val="en-US" w:eastAsia="sv-SE"/>
        </w:rPr>
        <w:t>Association of FADS1/2 Locus Variants and Polyunsaturated Fatty Acids With Aortic Stenosis</w:t>
      </w:r>
      <w:r w:rsidR="00B05CBD" w:rsidRPr="00AD55B6">
        <w:rPr>
          <w:rFonts w:eastAsia="Times New Roman" w:cstheme="minorHAnsi"/>
          <w:lang w:val="en-US" w:eastAsia="sv-SE"/>
        </w:rPr>
        <w:t xml:space="preserve">. JAMA Cardiol. </w:t>
      </w:r>
      <w:r w:rsidR="000C7A2E" w:rsidRPr="000C7A2E">
        <w:rPr>
          <w:rFonts w:eastAsia="Times New Roman" w:cstheme="minorHAnsi"/>
          <w:lang w:val="en-US" w:eastAsia="sv-SE"/>
        </w:rPr>
        <w:t>2020;5(6):694-702.</w:t>
      </w:r>
      <w:r w:rsidR="00B05CBD" w:rsidRPr="00AD55B6">
        <w:rPr>
          <w:rFonts w:eastAsia="Times New Roman" w:cstheme="minorHAnsi"/>
          <w:lang w:val="en-US" w:eastAsia="sv-SE"/>
        </w:rPr>
        <w:t xml:space="preserve">doi: 10.1001/jamacardio.2020.0246. </w:t>
      </w:r>
      <w:r w:rsidR="000C7A2E">
        <w:rPr>
          <w:rFonts w:eastAsia="Times New Roman" w:cstheme="minorHAnsi"/>
          <w:lang w:val="en-US" w:eastAsia="sv-SE"/>
        </w:rPr>
        <w:t xml:space="preserve">              </w:t>
      </w:r>
      <w:r w:rsidR="00B05CBD" w:rsidRPr="00AD55B6">
        <w:rPr>
          <w:rFonts w:eastAsia="Times New Roman" w:cstheme="minorHAnsi"/>
          <w:lang w:val="en-US" w:eastAsia="sv-SE"/>
        </w:rPr>
        <w:t>PMID:</w:t>
      </w:r>
      <w:bookmarkStart w:id="14" w:name="_Hlk43270113"/>
      <w:bookmarkStart w:id="15" w:name="_Hlk61939219"/>
      <w:r w:rsidR="00B05CBD" w:rsidRPr="00AD55B6">
        <w:rPr>
          <w:rFonts w:eastAsia="Times New Roman" w:cstheme="minorHAnsi"/>
          <w:lang w:val="en-US" w:eastAsia="sv-SE"/>
        </w:rPr>
        <w:t>32186652</w:t>
      </w:r>
      <w:bookmarkEnd w:id="14"/>
      <w:r w:rsidR="00B05CBD" w:rsidRPr="00AD55B6">
        <w:rPr>
          <w:rFonts w:eastAsia="Times New Roman" w:cstheme="minorHAnsi"/>
          <w:lang w:val="en-US" w:eastAsia="sv-SE"/>
        </w:rPr>
        <w:t xml:space="preserve">  </w:t>
      </w:r>
      <w:bookmarkEnd w:id="15"/>
    </w:p>
    <w:p w:rsidR="00352761" w:rsidRPr="00AD55B6" w:rsidRDefault="00352761"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Christakoudi S, Kakourou A, Markozannes G, Tzoulaki I, Weiderpass E, Brennan P, Gunter M, Dahm CC, Overvad K, Olsen A, Tjønneland A, Boutron-Ruault MC, Madika AL, Severi G, Katzke V, Kühn T, Bergmann MM, Boeing H, Karakatsani A, Martimianaki G, Thriskos P, Masala G, Sieri S, Panico S, Tumino R, Ricceri F, Agudo A, Redondo-Sánchez D, Colorado-Yohar SM, Mokoroa O, Melander O, Stocks T, </w:t>
      </w:r>
      <w:r w:rsidRPr="00AD55B6">
        <w:rPr>
          <w:rFonts w:cstheme="minorHAnsi"/>
          <w:b/>
          <w:lang w:val="en-US"/>
        </w:rPr>
        <w:t>Häggström C, Harlid S,</w:t>
      </w:r>
      <w:r w:rsidRPr="00AD55B6">
        <w:rPr>
          <w:rFonts w:cstheme="minorHAnsi"/>
          <w:lang w:val="en-US"/>
        </w:rPr>
        <w:t xml:space="preserve"> Bueno-de-Mesquita B, van Gils CH, Vermeulen RCH, Khaw KT, Wareham NJ, Tong TYN, Freisling H, </w:t>
      </w:r>
      <w:r w:rsidRPr="00AD55B6">
        <w:rPr>
          <w:rFonts w:cstheme="minorHAnsi"/>
          <w:b/>
          <w:lang w:val="en-US"/>
        </w:rPr>
        <w:t>Johansson M,</w:t>
      </w:r>
      <w:r w:rsidRPr="00AD55B6">
        <w:rPr>
          <w:rFonts w:cstheme="minorHAnsi"/>
          <w:lang w:val="en-US"/>
        </w:rPr>
        <w:t xml:space="preserve"> Lennon H, Aune D, Riboli E, Trichopoulos D, Trichopoulou A, Tsilidis KK. </w:t>
      </w:r>
      <w:r w:rsidRPr="00AD55B6">
        <w:rPr>
          <w:rFonts w:cstheme="minorHAnsi"/>
          <w:b/>
          <w:lang w:val="en-US"/>
        </w:rPr>
        <w:t>Blood pressure and risk of cancer in the European Prospective Investigation into Cancer and Nutrition.</w:t>
      </w:r>
      <w:r w:rsidRPr="00AD55B6">
        <w:rPr>
          <w:rFonts w:cstheme="minorHAnsi"/>
          <w:lang w:val="en-US"/>
        </w:rPr>
        <w:t xml:space="preserve"> Int J Cancer. 2020;146(10):2680-2693. doi: 10.1002/ijc.32576.                                           PMID: </w:t>
      </w:r>
      <w:bookmarkStart w:id="16" w:name="_Hlk61939406"/>
      <w:r w:rsidRPr="00AD55B6">
        <w:rPr>
          <w:rFonts w:cstheme="minorHAnsi"/>
          <w:lang w:val="en-US"/>
        </w:rPr>
        <w:t>31319002</w:t>
      </w:r>
      <w:bookmarkEnd w:id="16"/>
    </w:p>
    <w:p w:rsidR="006D2540" w:rsidRPr="00AD55B6" w:rsidRDefault="006D2540" w:rsidP="006D2540">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Christakoudi S, Tsilidis KK, Muller DC, Freisling H, Weiderpass E, Overvad K,</w:t>
      </w:r>
      <w:r w:rsidRPr="00AD55B6">
        <w:rPr>
          <w:rFonts w:eastAsia="Times New Roman" w:cstheme="minorHAnsi"/>
          <w:b/>
          <w:lang w:val="en-US" w:eastAsia="sv-SE"/>
        </w:rPr>
        <w:t xml:space="preserve"> Söderberg S, Häggström C</w:t>
      </w:r>
      <w:r w:rsidRPr="00AD55B6">
        <w:rPr>
          <w:rFonts w:eastAsia="Times New Roman" w:cstheme="minorHAnsi"/>
          <w:lang w:val="en-US" w:eastAsia="sv-SE"/>
        </w:rPr>
        <w:t xml:space="preserve">, Pischon T, Dahm CC, Zhang J, Tjønneland A, Halkjær J, MacDonald C, Boutron-Ruault MC, Mancini FR, Kühn T, Kaaks R, Schulze MB, Trichopoulou A, Karakatsani A, Peppa E, Masala G, Pala V, Panico S, Tumino R, Sacerdote C, Quirós JR, Agudo A, Sánchez MJ, Cirera L, Barricarte-Gurrea A, Amiano P, Memarian E, Sonestedt E, Bueno-de-Mesquita B, May AM, Khaw KT, Wareham NJ, Tong TYN, Huybrechts I, Noh H, Aglago EK, Ellingjord-Dale M, Ward HA, Aune D, Riboli E. </w:t>
      </w:r>
      <w:r w:rsidRPr="00AD55B6">
        <w:rPr>
          <w:rFonts w:eastAsia="Times New Roman" w:cstheme="minorHAnsi"/>
          <w:b/>
          <w:lang w:val="en-US" w:eastAsia="sv-SE"/>
        </w:rPr>
        <w:t>A Body Shape Index (ABSI) achieves better mortality risk stratification than alternative indices of abdominal obesity: results from a large European cohort.</w:t>
      </w:r>
      <w:r w:rsidRPr="00AD55B6">
        <w:rPr>
          <w:rFonts w:eastAsia="Times New Roman" w:cstheme="minorHAnsi"/>
          <w:lang w:val="en-US" w:eastAsia="sv-SE"/>
        </w:rPr>
        <w:t xml:space="preserve"> Sci Rep. 2020;10(1):14541. doi: 10.1038/s41598-020-71302-5.</w:t>
      </w:r>
      <w:r w:rsidR="000C7A2E">
        <w:rPr>
          <w:rFonts w:eastAsia="Times New Roman" w:cstheme="minorHAnsi"/>
          <w:lang w:val="en-US" w:eastAsia="sv-SE"/>
        </w:rPr>
        <w:t xml:space="preserve">                                                            </w:t>
      </w:r>
      <w:r w:rsidRPr="00AD55B6">
        <w:rPr>
          <w:rFonts w:eastAsia="Times New Roman" w:cstheme="minorHAnsi"/>
          <w:lang w:val="en-US" w:eastAsia="sv-SE"/>
        </w:rPr>
        <w:t xml:space="preserve"> PMID: </w:t>
      </w:r>
      <w:bookmarkStart w:id="17" w:name="_Hlk61939427"/>
      <w:r w:rsidRPr="00AD55B6">
        <w:rPr>
          <w:rFonts w:eastAsia="Times New Roman" w:cstheme="minorHAnsi"/>
          <w:lang w:val="en-US" w:eastAsia="sv-SE"/>
        </w:rPr>
        <w:t>32883969</w:t>
      </w:r>
      <w:bookmarkEnd w:id="17"/>
    </w:p>
    <w:p w:rsidR="006D2540" w:rsidRPr="00AD55B6" w:rsidRDefault="006D2540" w:rsidP="006D2540">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lastRenderedPageBreak/>
        <w:t xml:space="preserve">Christakoudi S, Pagoni P, Ferrari P, Cross AJ, Tzoulaki I, Muller DC, Weiderpass E, Freisling H, Murphy N, Dossus L, Fortner RT, Agudo A, Overvad K, Perez-Cornago A, Key TJ, Brennan P, Johansson M, Tjønneland A, Halkjaer J, Boutron-Ruault MC, Artaud F, Severi G, Kaaks R, Schulze MB, Bergmann MM, Masala G, Grioni S, Simeon V, Tumino R, Sacerdote C, Skeie G, Rylander C, Borch KB, Quirós JR, Rodriguez-Barranco M, Chirlaque MD, Ardanaz E, Amiano P, Drake I, Stocks T, </w:t>
      </w:r>
      <w:r w:rsidRPr="00AD55B6">
        <w:rPr>
          <w:rFonts w:cstheme="minorHAnsi"/>
          <w:b/>
          <w:lang w:val="en-US"/>
        </w:rPr>
        <w:t>Häggström C, Harlid S,</w:t>
      </w:r>
      <w:r w:rsidRPr="00AD55B6">
        <w:rPr>
          <w:rFonts w:cstheme="minorHAnsi"/>
          <w:lang w:val="en-US"/>
        </w:rPr>
        <w:t xml:space="preserve"> Ellingjord-Dale M, Riboli E, Tsilidis KK. </w:t>
      </w:r>
      <w:r w:rsidRPr="00AD55B6">
        <w:rPr>
          <w:rFonts w:cstheme="minorHAnsi"/>
          <w:b/>
          <w:lang w:val="en-US"/>
        </w:rPr>
        <w:t>Weight change in middle adulthood and risk of cancer in the European Prospective Investigation into Cancer and Nutrition (EPIC) cohort.</w:t>
      </w:r>
      <w:r w:rsidRPr="00AD55B6">
        <w:rPr>
          <w:rFonts w:cstheme="minorHAnsi"/>
          <w:lang w:val="en-US"/>
        </w:rPr>
        <w:t xml:space="preserve"> Int J Cancer. 2020 . doi: 10.1002/ijc.33339. </w:t>
      </w:r>
      <w:r w:rsidR="000C7A2E">
        <w:rPr>
          <w:rFonts w:cstheme="minorHAnsi"/>
          <w:lang w:val="en-US"/>
        </w:rPr>
        <w:t xml:space="preserve">                 </w:t>
      </w:r>
      <w:r w:rsidRPr="00AD55B6">
        <w:rPr>
          <w:rFonts w:cstheme="minorHAnsi"/>
          <w:lang w:val="en-US"/>
        </w:rPr>
        <w:t xml:space="preserve">PMID: </w:t>
      </w:r>
      <w:bookmarkStart w:id="18" w:name="_Hlk61939443"/>
      <w:r w:rsidRPr="00AD55B6">
        <w:rPr>
          <w:rFonts w:cstheme="minorHAnsi"/>
          <w:lang w:val="en-US"/>
        </w:rPr>
        <w:t>33038275</w:t>
      </w:r>
      <w:bookmarkEnd w:id="18"/>
    </w:p>
    <w:p w:rsidR="00077D60" w:rsidRPr="00AD55B6" w:rsidRDefault="00BB0517" w:rsidP="00077D6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077D60" w:rsidRPr="00AD55B6">
        <w:rPr>
          <w:rFonts w:eastAsia="Times New Roman" w:cstheme="minorHAnsi"/>
          <w:lang w:val="en-US" w:eastAsia="sv-SE"/>
        </w:rPr>
        <w:t xml:space="preserve">Conway LP, Rendo V, Correia MSP, </w:t>
      </w:r>
      <w:r w:rsidR="00077D60" w:rsidRPr="00AD55B6">
        <w:rPr>
          <w:rFonts w:eastAsia="Times New Roman" w:cstheme="minorHAnsi"/>
          <w:b/>
          <w:lang w:val="en-US" w:eastAsia="sv-SE"/>
        </w:rPr>
        <w:t>Bergdahl I</w:t>
      </w:r>
      <w:r w:rsidR="00077D60" w:rsidRPr="00AD55B6">
        <w:rPr>
          <w:rFonts w:eastAsia="Times New Roman" w:cstheme="minorHAnsi"/>
          <w:lang w:val="en-US" w:eastAsia="sv-SE"/>
        </w:rPr>
        <w:t xml:space="preserve">, Sjöblom T, Globisch D. </w:t>
      </w:r>
      <w:r w:rsidR="00077D60" w:rsidRPr="00AD55B6">
        <w:rPr>
          <w:rFonts w:eastAsia="Times New Roman" w:cstheme="minorHAnsi"/>
          <w:b/>
          <w:lang w:val="en-US" w:eastAsia="sv-SE"/>
        </w:rPr>
        <w:t xml:space="preserve">Unexpected Acetylation of Endogenous Aliphatic Amines by Arylamine N-Acetyltransferase NAT2. </w:t>
      </w:r>
      <w:r w:rsidR="00077D60" w:rsidRPr="00AD55B6">
        <w:rPr>
          <w:rFonts w:eastAsia="Times New Roman" w:cstheme="minorHAnsi"/>
          <w:lang w:val="en-US" w:eastAsia="sv-SE"/>
        </w:rPr>
        <w:t xml:space="preserve">Angew Chem Int Ed Engl. </w:t>
      </w:r>
      <w:r w:rsidR="000C7A2E" w:rsidRPr="000C7A2E">
        <w:rPr>
          <w:rFonts w:eastAsia="Times New Roman" w:cstheme="minorHAnsi"/>
          <w:lang w:val="en-US" w:eastAsia="sv-SE"/>
        </w:rPr>
        <w:t>2020;59(34):14342-14346.</w:t>
      </w:r>
      <w:r w:rsidR="00077D60" w:rsidRPr="00AD55B6">
        <w:rPr>
          <w:rFonts w:eastAsia="Times New Roman" w:cstheme="minorHAnsi"/>
          <w:lang w:val="en-US" w:eastAsia="sv-SE"/>
        </w:rPr>
        <w:t xml:space="preserve">doi: 10.1002/anie.202005915.                                     PMID: </w:t>
      </w:r>
      <w:bookmarkStart w:id="19" w:name="_Hlk43270143"/>
      <w:r w:rsidR="00077D60" w:rsidRPr="00AD55B6">
        <w:rPr>
          <w:rFonts w:eastAsia="Times New Roman" w:cstheme="minorHAnsi"/>
          <w:lang w:val="en-US" w:eastAsia="sv-SE"/>
        </w:rPr>
        <w:t>32497306</w:t>
      </w:r>
      <w:bookmarkEnd w:id="19"/>
    </w:p>
    <w:p w:rsidR="00AD55B6" w:rsidRPr="00923DA0" w:rsidRDefault="00DC3AC1" w:rsidP="00AD55B6">
      <w:pPr>
        <w:pStyle w:val="Liststycke"/>
        <w:numPr>
          <w:ilvl w:val="0"/>
          <w:numId w:val="1"/>
        </w:numPr>
        <w:spacing w:before="100" w:beforeAutospacing="1" w:after="100" w:afterAutospacing="1" w:line="240" w:lineRule="auto"/>
        <w:ind w:hanging="720"/>
        <w:rPr>
          <w:rFonts w:eastAsia="Times New Roman" w:cstheme="minorHAnsi"/>
          <w:color w:val="FF0000"/>
          <w:lang w:val="en-US" w:eastAsia="sv-SE"/>
        </w:rPr>
      </w:pPr>
      <w:r>
        <w:rPr>
          <w:rFonts w:eastAsia="Times New Roman" w:cstheme="minorHAnsi"/>
          <w:lang w:val="en-US" w:eastAsia="sv-SE"/>
        </w:rPr>
        <w:t>*</w:t>
      </w:r>
      <w:r w:rsidR="00077D60" w:rsidRPr="00DE492F">
        <w:rPr>
          <w:rFonts w:eastAsia="Times New Roman" w:cstheme="minorHAnsi"/>
          <w:lang w:val="en-US" w:eastAsia="sv-SE"/>
        </w:rPr>
        <w:t xml:space="preserve">Dai J, Huang M, Amos CI, Hung RJ, Tardon A, Andrew A, Chen C, Christiani DC, Albanes D, Rennert G, Fan J, Goodman G, Liu G, Field JK, </w:t>
      </w:r>
      <w:r w:rsidR="00077D60" w:rsidRPr="00DE492F">
        <w:rPr>
          <w:rFonts w:eastAsia="Times New Roman" w:cstheme="minorHAnsi"/>
          <w:b/>
          <w:lang w:val="en-US" w:eastAsia="sv-SE"/>
        </w:rPr>
        <w:t>Grankvist K</w:t>
      </w:r>
      <w:r w:rsidR="00077D60" w:rsidRPr="00DE492F">
        <w:rPr>
          <w:rFonts w:eastAsia="Times New Roman" w:cstheme="minorHAnsi"/>
          <w:lang w:val="en-US" w:eastAsia="sv-SE"/>
        </w:rPr>
        <w:t xml:space="preserve">, Kiemeney LA, Le Marchand L, Schabath MB, </w:t>
      </w:r>
      <w:r w:rsidR="00077D60" w:rsidRPr="00DE492F">
        <w:rPr>
          <w:rFonts w:eastAsia="Times New Roman" w:cstheme="minorHAnsi"/>
          <w:b/>
          <w:lang w:val="en-US" w:eastAsia="sv-SE"/>
        </w:rPr>
        <w:t>Johansson M</w:t>
      </w:r>
      <w:r w:rsidR="00077D60" w:rsidRPr="00DE492F">
        <w:rPr>
          <w:rFonts w:eastAsia="Times New Roman" w:cstheme="minorHAnsi"/>
          <w:lang w:val="en-US" w:eastAsia="sv-SE"/>
        </w:rPr>
        <w:t xml:space="preserve">, Aldrich MC, </w:t>
      </w:r>
      <w:r w:rsidR="00077D60" w:rsidRPr="00DE492F">
        <w:rPr>
          <w:rFonts w:eastAsia="Times New Roman" w:cstheme="minorHAnsi"/>
          <w:b/>
          <w:lang w:val="en-US" w:eastAsia="sv-SE"/>
        </w:rPr>
        <w:t>Johansson M</w:t>
      </w:r>
      <w:r w:rsidR="00077D60" w:rsidRPr="00DE492F">
        <w:rPr>
          <w:rFonts w:eastAsia="Times New Roman" w:cstheme="minorHAnsi"/>
          <w:lang w:val="en-US" w:eastAsia="sv-SE"/>
        </w:rPr>
        <w:t xml:space="preserve">, Caporaso N, Lazarus P, Lam S, Bojesen SE, Arnold S, Landi MT, Risch A, Wichmann HE, Bickeboller H, Brennan P, Shete S, Melander O, Brunnstrom H, Zienolddiny S, Woll P, Stevens V, Hu Z, Shen H. </w:t>
      </w:r>
      <w:r w:rsidR="00077D60" w:rsidRPr="00DE492F">
        <w:rPr>
          <w:rFonts w:eastAsia="Times New Roman" w:cstheme="minorHAnsi"/>
          <w:b/>
          <w:lang w:val="en-US" w:eastAsia="sv-SE"/>
        </w:rPr>
        <w:t>Genome-wide association study of INDELs identified four novel susceptibility loci associated with lung cancer risk.</w:t>
      </w:r>
      <w:r w:rsidR="00077D60" w:rsidRPr="00DE492F">
        <w:rPr>
          <w:rFonts w:eastAsia="Times New Roman" w:cstheme="minorHAnsi"/>
          <w:lang w:val="en-US" w:eastAsia="sv-SE"/>
        </w:rPr>
        <w:t xml:space="preserve"> Int J Cancer. 2020;146(10):2855-2864. doi: 10.1002/ijc.32698.</w:t>
      </w:r>
      <w:r w:rsidR="00B82F05" w:rsidRPr="00DE492F">
        <w:rPr>
          <w:rFonts w:eastAsia="Times New Roman" w:cstheme="minorHAnsi"/>
          <w:lang w:val="en-US" w:eastAsia="sv-SE"/>
        </w:rPr>
        <w:t xml:space="preserve">          </w:t>
      </w:r>
      <w:r w:rsidR="00077D60" w:rsidRPr="00DE492F">
        <w:rPr>
          <w:rFonts w:eastAsia="Times New Roman" w:cstheme="minorHAnsi"/>
          <w:lang w:val="en-US" w:eastAsia="sv-SE"/>
        </w:rPr>
        <w:t xml:space="preserve">PMID: </w:t>
      </w:r>
      <w:bookmarkStart w:id="20" w:name="_Hlk43270357"/>
      <w:r w:rsidR="00077D60" w:rsidRPr="00DE492F">
        <w:rPr>
          <w:rFonts w:eastAsia="Times New Roman" w:cstheme="minorHAnsi"/>
          <w:lang w:val="en-US" w:eastAsia="sv-SE"/>
        </w:rPr>
        <w:t>31577861</w:t>
      </w:r>
      <w:bookmarkEnd w:id="20"/>
      <w:r w:rsidR="00DE492F">
        <w:rPr>
          <w:rFonts w:eastAsia="Times New Roman" w:cstheme="minorHAnsi"/>
          <w:lang w:val="en-US" w:eastAsia="sv-SE"/>
        </w:rPr>
        <w:t xml:space="preserve"> </w:t>
      </w:r>
    </w:p>
    <w:p w:rsidR="00AD55B6" w:rsidRPr="00AD55B6" w:rsidRDefault="00AD55B6"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Deschasaux M, Huybrechts I, Julia C, Hercberg S, Egnell M, Srour B, Kesse-Guyot E, Latino-Martel P, Biessy C, Casagrande C, Murphy N, Jenab M, Ward HA, Weiderpass E, Overvad K, Tjønneland A, Rostgaard-Hansen AL, Boutron-Ruault MC, Mancini FR, Mahamat-Saleh Y, Kühn T, Katzke V, Bergmann MM, Schulze MB, Trichopoulou A, Karakatsani A, Peppa E, Masala G, Agnoli C, De Magistris MS, Tumino R, Sacerdote C, Boer JM, Verschuren WM, van der Schouw YT, Skeie G, Braaten T, Redondo ML, Agudo A, Petrova D, Colorado-Yohar SM, Barricarte A, Amiano P, Sonestedt E, Ericson U, </w:t>
      </w:r>
      <w:r w:rsidRPr="00AD55B6">
        <w:rPr>
          <w:rFonts w:cstheme="minorHAnsi"/>
          <w:b/>
          <w:lang w:val="en-US"/>
        </w:rPr>
        <w:t>Otten J</w:t>
      </w:r>
      <w:r w:rsidRPr="00AD55B6">
        <w:rPr>
          <w:rFonts w:cstheme="minorHAnsi"/>
          <w:lang w:val="en-US"/>
        </w:rPr>
        <w:t xml:space="preserve">, </w:t>
      </w:r>
      <w:r w:rsidRPr="00AD55B6">
        <w:rPr>
          <w:rFonts w:cstheme="minorHAnsi"/>
          <w:b/>
          <w:lang w:val="en-US"/>
        </w:rPr>
        <w:t>Sundström B</w:t>
      </w:r>
      <w:r w:rsidRPr="00AD55B6">
        <w:rPr>
          <w:rFonts w:cstheme="minorHAnsi"/>
          <w:lang w:val="en-US"/>
        </w:rPr>
        <w:t xml:space="preserve">, Wareham NJ, Forouhi NG, Vineis P, Tsilidis KK, Knuppel A, Papier K, Ferrari P, Riboli E, Gunter MJ, Touvier M. </w:t>
      </w:r>
      <w:r w:rsidRPr="00AD55B6">
        <w:rPr>
          <w:rFonts w:cstheme="minorHAnsi"/>
          <w:b/>
          <w:lang w:val="en-US"/>
        </w:rPr>
        <w:t>Association between nutritional profiles of foods underlying Nutri-Score front-of-pack labels and mortality: EPIC cohort study in 10 European countries.</w:t>
      </w:r>
      <w:r w:rsidRPr="00AD55B6">
        <w:rPr>
          <w:rFonts w:cstheme="minorHAnsi"/>
          <w:lang w:val="en-US"/>
        </w:rPr>
        <w:t xml:space="preserve"> BMJ. 2020;370:m3173. doi: 10.1136/bmj.m3173. PMID: </w:t>
      </w:r>
      <w:bookmarkStart w:id="21" w:name="_Hlk61939496"/>
      <w:r w:rsidRPr="00AD55B6">
        <w:rPr>
          <w:rFonts w:cstheme="minorHAnsi"/>
          <w:lang w:val="en-US"/>
        </w:rPr>
        <w:t>32938660</w:t>
      </w:r>
      <w:bookmarkEnd w:id="21"/>
    </w:p>
    <w:p w:rsidR="006D2540" w:rsidRPr="00AD55B6" w:rsidRDefault="0023773B" w:rsidP="006D254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6D2540" w:rsidRPr="00AD55B6">
        <w:rPr>
          <w:rFonts w:cstheme="minorHAnsi"/>
          <w:lang w:val="en-US"/>
        </w:rPr>
        <w:t xml:space="preserve">Dimou NL, Papadimitriou N, Mariosa D, </w:t>
      </w:r>
      <w:r w:rsidR="006D2540" w:rsidRPr="00AD55B6">
        <w:rPr>
          <w:rFonts w:cstheme="minorHAnsi"/>
          <w:b/>
          <w:lang w:val="en-US"/>
        </w:rPr>
        <w:t>Johansson M</w:t>
      </w:r>
      <w:r w:rsidR="006D2540" w:rsidRPr="00AD55B6">
        <w:rPr>
          <w:rFonts w:cstheme="minorHAnsi"/>
          <w:lang w:val="en-US"/>
        </w:rPr>
        <w:t xml:space="preserve">, Brennan P, Peters U, Chanock SJ, Purdue M, Bishop DT, Gago-Dominquez M, Giles GG, Moreno V, Platz EA, Tangen CM, Wolk A, Zheng W, Wu X, Campbell PT, Giovannucci E, Lin Y; CCFR, Endometrial Cancer Association Consortium, Gunter MJ, Murphy N. </w:t>
      </w:r>
      <w:r w:rsidR="006D2540" w:rsidRPr="00AD55B6">
        <w:rPr>
          <w:rFonts w:cstheme="minorHAnsi"/>
          <w:b/>
          <w:lang w:val="en-US"/>
        </w:rPr>
        <w:t>Circulating adipokine concentrations and risk of five obesity-related cancers: a Mendelian randomization study.</w:t>
      </w:r>
      <w:r w:rsidR="006D2540" w:rsidRPr="00AD55B6">
        <w:rPr>
          <w:rFonts w:cstheme="minorHAnsi"/>
          <w:lang w:val="en-US"/>
        </w:rPr>
        <w:t xml:space="preserve"> Int J Cancer. 2020. doi: 10.1002/ijc.33338.  </w:t>
      </w:r>
      <w:r w:rsidR="002D306B">
        <w:rPr>
          <w:rFonts w:cstheme="minorHAnsi"/>
          <w:lang w:val="en-US"/>
        </w:rPr>
        <w:t xml:space="preserve">   </w:t>
      </w:r>
      <w:r w:rsidR="006D2540" w:rsidRPr="00AD55B6">
        <w:rPr>
          <w:rFonts w:cstheme="minorHAnsi"/>
          <w:lang w:val="en-US"/>
        </w:rPr>
        <w:t>PMID:</w:t>
      </w:r>
      <w:bookmarkStart w:id="22" w:name="_Hlk61939668"/>
      <w:r w:rsidR="006D2540" w:rsidRPr="00AD55B6">
        <w:rPr>
          <w:rFonts w:cstheme="minorHAnsi"/>
          <w:lang w:val="en-US"/>
        </w:rPr>
        <w:t xml:space="preserve"> 33038280</w:t>
      </w:r>
      <w:bookmarkEnd w:id="22"/>
    </w:p>
    <w:p w:rsidR="00B05CBD" w:rsidRPr="00AD55B6" w:rsidRDefault="0023773B"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B05CBD" w:rsidRPr="00AD55B6">
        <w:rPr>
          <w:rFonts w:eastAsia="Times New Roman" w:cstheme="minorHAnsi"/>
          <w:lang w:val="en-US" w:eastAsia="sv-SE"/>
        </w:rPr>
        <w:t xml:space="preserve">Egorova O, Myte R, Schneede J, Hägglöf B, Bölte S, Domellöf E, Ivars A'roch B, Elgh F, Ueland PM, Silfverdal SA. </w:t>
      </w:r>
      <w:r w:rsidR="00B05CBD" w:rsidRPr="00AD55B6">
        <w:rPr>
          <w:rFonts w:eastAsia="Times New Roman" w:cstheme="minorHAnsi"/>
          <w:b/>
          <w:lang w:val="en-US" w:eastAsia="sv-SE"/>
        </w:rPr>
        <w:t>Maternal blood folate status during early pregnancy and occurrence of autism spectrum disorder in offspring: a study of 62 serum biomarkers.</w:t>
      </w:r>
      <w:r w:rsidR="00B05CBD" w:rsidRPr="00AD55B6">
        <w:rPr>
          <w:rFonts w:eastAsia="Times New Roman" w:cstheme="minorHAnsi"/>
          <w:lang w:val="en-US" w:eastAsia="sv-SE"/>
        </w:rPr>
        <w:t xml:space="preserve"> Mol Autism. 2020;11(1):7. doi: 10.1186/s13229-020-0315-z.</w:t>
      </w:r>
      <w:r w:rsidR="002D306B">
        <w:rPr>
          <w:rFonts w:eastAsia="Times New Roman" w:cstheme="minorHAnsi"/>
          <w:lang w:val="en-US" w:eastAsia="sv-SE"/>
        </w:rPr>
        <w:t xml:space="preserve">   </w:t>
      </w:r>
      <w:r w:rsidR="00B05CBD" w:rsidRPr="00AD55B6">
        <w:rPr>
          <w:rFonts w:eastAsia="Times New Roman" w:cstheme="minorHAnsi"/>
          <w:lang w:val="en-US" w:eastAsia="sv-SE"/>
        </w:rPr>
        <w:t>PMID:</w:t>
      </w:r>
      <w:bookmarkStart w:id="23" w:name="_Hlk43270437"/>
      <w:r w:rsidR="00B05CBD" w:rsidRPr="00AD55B6">
        <w:rPr>
          <w:rFonts w:eastAsia="Times New Roman" w:cstheme="minorHAnsi"/>
          <w:lang w:val="en-US" w:eastAsia="sv-SE"/>
        </w:rPr>
        <w:t>32131900</w:t>
      </w:r>
      <w:bookmarkEnd w:id="23"/>
      <w:r>
        <w:rPr>
          <w:rFonts w:eastAsia="Times New Roman" w:cstheme="minorHAnsi"/>
          <w:lang w:val="en-US" w:eastAsia="sv-SE"/>
        </w:rPr>
        <w:t xml:space="preserve"> </w:t>
      </w:r>
    </w:p>
    <w:p w:rsidR="00A374DE" w:rsidRPr="00AD55B6" w:rsidRDefault="00DC3AC1"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374DE" w:rsidRPr="00AD55B6">
        <w:rPr>
          <w:rFonts w:cstheme="minorHAnsi"/>
          <w:lang w:val="en-US"/>
        </w:rPr>
        <w:t xml:space="preserve">Erzurumluoglu AM, Liu M, Jackson VE, Barnes DR, Datta G, Melbourne CA, Young R, Batini C, Surendran P, Jiang T, Adnan SD, Afaq S, Agrawal A, Altmaier E, Antoniou AC, Asselbergs FW, Baumbach C, Bierut L, Bertelsen S, Boehnke M, Bots ML, Brazel DM, Chambers JC, Chang-Claude J, Chen C, Corley J, Chou YL, David SP, de Boer RA, de Leeuw CA, Dennis JG, Dominiczak AF, Dunning AM, Easton DF, Eaton C, Elliott P, Evangelou E, Faul JD, Foroud T, Goate A, Gong J, Grabe HJ, Haessler J, Haiman C, </w:t>
      </w:r>
      <w:r w:rsidR="00A374DE" w:rsidRPr="00AD55B6">
        <w:rPr>
          <w:rFonts w:cstheme="minorHAnsi"/>
          <w:b/>
          <w:lang w:val="en-US"/>
        </w:rPr>
        <w:t xml:space="preserve">Hallmans G, </w:t>
      </w:r>
      <w:r w:rsidR="00A374DE" w:rsidRPr="00AD55B6">
        <w:rPr>
          <w:rFonts w:cstheme="minorHAnsi"/>
          <w:lang w:val="en-US"/>
        </w:rPr>
        <w:t xml:space="preserve">Hammerschlag AR, Harris SE, Hattersley A, Heath A, Hsu C, Iacono WG, Kanoni S, Kapoor M, Kaprio J, Kardia SL, Karpe F, Kontto J, Kooner JS, Kooperberg C, Kuulasmaa K, Laakso M, Lai D, Langenberg C, Le N, Lettre G, Loukola A, Luan J, Madden PAF, Mangino M, Marioni RE, Marouli E, Marten J, Martin NG, McGue M, Michailidou K, Mihailov E, Moayyeri A, Moitry M, Müller-Nurasyid M, Naheed A, Nauck M, Neville MJ, Nielsen SF, North K, Perola M, Pharoah PDP, Pistis G, Polderman TJ, Posthuma D, Poulter N, Qaiser B, Rasheed A, Reiner A, </w:t>
      </w:r>
      <w:r w:rsidR="00A374DE" w:rsidRPr="00AD55B6">
        <w:rPr>
          <w:rFonts w:cstheme="minorHAnsi"/>
          <w:b/>
          <w:lang w:val="en-US"/>
        </w:rPr>
        <w:t>Renström F,</w:t>
      </w:r>
      <w:r w:rsidR="00A374DE" w:rsidRPr="00AD55B6">
        <w:rPr>
          <w:rFonts w:cstheme="minorHAnsi"/>
          <w:lang w:val="en-US"/>
        </w:rPr>
        <w:t xml:space="preserve"> Rice J, Rohde R, </w:t>
      </w:r>
      <w:r w:rsidR="00A374DE" w:rsidRPr="00AD55B6">
        <w:rPr>
          <w:rFonts w:cstheme="minorHAnsi"/>
          <w:b/>
          <w:lang w:val="en-US"/>
        </w:rPr>
        <w:t>Rolandsson O,</w:t>
      </w:r>
      <w:r w:rsidR="00A374DE" w:rsidRPr="00AD55B6">
        <w:rPr>
          <w:rFonts w:cstheme="minorHAnsi"/>
          <w:lang w:val="en-US"/>
        </w:rPr>
        <w:t xml:space="preserve"> Samani NJ, Samuel M, Schlessinger D, Scholte SH, Scott RA, Sever P, Shao Y, Shrine N, Smith JA, Starr JM, Stirrups K, Stram D, Stringham HM, Tachmazidou I, Tardif JC, Thompson DJ, Tindle HA, Tragante V, Trompet S, Turcot V, Tyrrell J, </w:t>
      </w:r>
      <w:r w:rsidR="00A374DE" w:rsidRPr="00AD55B6">
        <w:rPr>
          <w:rFonts w:cstheme="minorHAnsi"/>
          <w:lang w:val="en-US"/>
        </w:rPr>
        <w:lastRenderedPageBreak/>
        <w:t xml:space="preserve">Vaartjes I, van der Leij AR, van der Meer P, Varga TV, Verweij N, Völzke H, Wareham NJ, Warren HR, Weir DR, Weiss S, Wetherill L, Yaghootkar H, Yavas E, Jiang Y, Chen F, Zhan X, Zhang W, Zhao W, Zhao W, Zhou K, Amouyel P, Blankenberg S, Caulfield MJ, Chowdhury R, Cucca F, Deary IJ, Deloukas P, Di Angelantonio E, Ferrario M, Ferrières J, </w:t>
      </w:r>
      <w:r w:rsidR="00A374DE" w:rsidRPr="00AD55B6">
        <w:rPr>
          <w:rFonts w:cstheme="minorHAnsi"/>
          <w:b/>
          <w:lang w:val="en-US"/>
        </w:rPr>
        <w:t>Franks PW</w:t>
      </w:r>
      <w:r w:rsidR="00A374DE" w:rsidRPr="00AD55B6">
        <w:rPr>
          <w:rFonts w:cstheme="minorHAnsi"/>
          <w:lang w:val="en-US"/>
        </w:rPr>
        <w:t xml:space="preserve">, Frayling TM, Frossard P, Hall IP, Hayward C, Jansson JH, Jukema JW, Kee F, Männistö S, Metspalu A, Munroe PB, Nordestgaard BG, Palmer CNA, Salomaa V, Sattar N, Spector T, Strachan DP; Understanding Society Scientific Group, EPIC-CVD, GSCAN, Consortium for Genetics of Smoking Behaviour, CHD Exome+ consortium, van der Harst P, Zeggini E, Saleheen D, Butterworth AS, Wain LV, Abecasis GR, Danesh J, Tobin MD, Vrieze S, Liu DJ, Howson JMM. </w:t>
      </w:r>
      <w:r w:rsidR="00A374DE" w:rsidRPr="00AD55B6">
        <w:rPr>
          <w:rFonts w:cstheme="minorHAnsi"/>
          <w:b/>
          <w:lang w:val="en-US"/>
        </w:rPr>
        <w:t>Meta-analysis of up to 622,409 individuals identifies 40 novel smoking behaviour associated genetic loci</w:t>
      </w:r>
      <w:r w:rsidR="00A374DE" w:rsidRPr="00AD55B6">
        <w:rPr>
          <w:rFonts w:cstheme="minorHAnsi"/>
          <w:lang w:val="en-US"/>
        </w:rPr>
        <w:t xml:space="preserve">. Mol Psychiatry. 2020;25(10):2392-2409. doi: 10.1038/s41380-018-0313-0.                                                             PMID: </w:t>
      </w:r>
      <w:bookmarkStart w:id="24" w:name="_Hlk61939541"/>
      <w:r w:rsidR="00A374DE" w:rsidRPr="00AD55B6">
        <w:rPr>
          <w:rFonts w:cstheme="minorHAnsi"/>
          <w:lang w:val="en-US"/>
        </w:rPr>
        <w:t>30617275</w:t>
      </w:r>
      <w:bookmarkEnd w:id="24"/>
      <w:r w:rsidR="00A374DE" w:rsidRPr="00AD55B6">
        <w:rPr>
          <w:rFonts w:cstheme="minorHAnsi"/>
          <w:lang w:val="en-US"/>
        </w:rPr>
        <w:t xml:space="preserve">  </w:t>
      </w:r>
    </w:p>
    <w:p w:rsidR="00FA624D" w:rsidRPr="00AD55B6" w:rsidRDefault="00FA624D"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Fortner RT, Rice MS, Knutsen SF, Orlich MJ, Visvanathan K, Patel AV, Gaudet MM, Tjonneland A, Kvaskoff M, Kaaks R, Trichopoulou A, Pala V, Onland-Moret NC, Gram IT, Amiano P, </w:t>
      </w:r>
      <w:r w:rsidRPr="00AD55B6">
        <w:rPr>
          <w:rFonts w:cstheme="minorHAnsi"/>
          <w:b/>
          <w:lang w:val="en-US"/>
        </w:rPr>
        <w:t>Idahl A</w:t>
      </w:r>
      <w:r w:rsidRPr="00AD55B6">
        <w:rPr>
          <w:rFonts w:cstheme="minorHAnsi"/>
          <w:lang w:val="en-US"/>
        </w:rPr>
        <w:t xml:space="preserve">, Allen NE, Weiderpass E, Poynter JN, Robien K, Giles GG, Milne RL, Setiawan VW, Merritt MA, van den Brandt PA, Zeleniuch-Jacquotte A, Arslan AA, O'Brien KM, Sandler DP, Wolk A, Håkansson N, Harris HR, Trabert B, Wentzensen N, Tworoger SS, Schouten LJ. </w:t>
      </w:r>
      <w:r w:rsidRPr="00AD55B6">
        <w:rPr>
          <w:rFonts w:cstheme="minorHAnsi"/>
          <w:b/>
          <w:lang w:val="en-US"/>
        </w:rPr>
        <w:t>Ovarian cancer risk factor associations by primary anatomic site</w:t>
      </w:r>
      <w:r w:rsidRPr="002D306B">
        <w:rPr>
          <w:rFonts w:cstheme="minorHAnsi"/>
          <w:b/>
          <w:lang w:val="en-US"/>
        </w:rPr>
        <w:t xml:space="preserve">: </w:t>
      </w:r>
      <w:proofErr w:type="gramStart"/>
      <w:r w:rsidRPr="002D306B">
        <w:rPr>
          <w:rFonts w:cstheme="minorHAnsi"/>
          <w:b/>
          <w:lang w:val="en-US"/>
        </w:rPr>
        <w:t>the</w:t>
      </w:r>
      <w:proofErr w:type="gramEnd"/>
      <w:r w:rsidRPr="002D306B">
        <w:rPr>
          <w:rFonts w:cstheme="minorHAnsi"/>
          <w:b/>
          <w:lang w:val="en-US"/>
        </w:rPr>
        <w:t xml:space="preserve"> Ovarian Cancer Cohort Consortium.</w:t>
      </w:r>
      <w:r w:rsidRPr="00AD55B6">
        <w:rPr>
          <w:rFonts w:cstheme="minorHAnsi"/>
          <w:lang w:val="en-US"/>
        </w:rPr>
        <w:t xml:space="preserve"> Cancer Epidemiol Biomarkers Prev. </w:t>
      </w:r>
      <w:r w:rsidR="002D306B" w:rsidRPr="002D306B">
        <w:rPr>
          <w:rFonts w:cstheme="minorHAnsi"/>
          <w:lang w:val="en-US"/>
        </w:rPr>
        <w:t>2020;29(10):2010-2018</w:t>
      </w:r>
      <w:r w:rsidR="002D306B">
        <w:rPr>
          <w:rFonts w:cstheme="minorHAnsi"/>
          <w:lang w:val="en-US"/>
        </w:rPr>
        <w:t>.</w:t>
      </w:r>
      <w:r w:rsidRPr="00AD55B6">
        <w:rPr>
          <w:rFonts w:cstheme="minorHAnsi"/>
          <w:lang w:val="en-US"/>
        </w:rPr>
        <w:t>doi: 10.1158/1055-9965.EPI-20-0354. Online ahead of print.    PMID: 32732252</w:t>
      </w:r>
    </w:p>
    <w:p w:rsidR="00DD23DD" w:rsidRPr="00DD23DD" w:rsidRDefault="00A66CF4" w:rsidP="00DD23D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Freisling H, Viallon V, Lennon H, Bagnardi V, Ricci C, Butterworth AS, Sweeting M, Muller D, Romieu I, Bazelle P, Kvaskoff M, Arveux P, Severi G, Bamia C, Kühn T, Kaaks R, Bergmann M, Boeing H, Tjønneland A, Olsen A, Overvad K, Dahm CC, Menéndez V, Agudo A, Sánchez MJ, Amiano P, Santiuste C, Gurrea AB, Tong TYN, Schmidt JA, Tzoulaki I, Tsilidis KK, Ward H, Palli D, Agnoli C, Tumino R, Ricceri F, Panico S, Picavet HSJ, Bakker M, Monninkhof E, Nilsson P, Manjer J, </w:t>
      </w:r>
      <w:r w:rsidRPr="00AD55B6">
        <w:rPr>
          <w:rFonts w:cstheme="minorHAnsi"/>
          <w:b/>
          <w:lang w:val="en-US"/>
        </w:rPr>
        <w:t xml:space="preserve">Rolandsson O, Thysell E, </w:t>
      </w:r>
      <w:r w:rsidRPr="00AD55B6">
        <w:rPr>
          <w:rFonts w:cstheme="minorHAnsi"/>
          <w:lang w:val="en-US"/>
        </w:rPr>
        <w:t xml:space="preserve">Weiderpass E, Jenab M, Riboli E, Vineis P, Danesh J, Wareham NJ, Gunter MJ, Ferrari P. </w:t>
      </w:r>
      <w:r w:rsidRPr="00AD55B6">
        <w:rPr>
          <w:rFonts w:cstheme="minorHAnsi"/>
          <w:b/>
          <w:lang w:val="en-US"/>
        </w:rPr>
        <w:t xml:space="preserve">Lifestyle factors and risk of multimorbidity of cancer and cardiometabolic diseases: a multinational cohort study. </w:t>
      </w:r>
      <w:r w:rsidR="0048718A" w:rsidRPr="00AD55B6">
        <w:rPr>
          <w:rFonts w:cstheme="minorHAnsi"/>
          <w:lang w:val="en-US"/>
        </w:rPr>
        <w:t>BMC Med. 2020</w:t>
      </w:r>
      <w:r w:rsidRPr="00AD55B6">
        <w:rPr>
          <w:rFonts w:cstheme="minorHAnsi"/>
          <w:lang w:val="en-US"/>
        </w:rPr>
        <w:t xml:space="preserve">;18(1):5. doi: 10.1186/s12916-019-1474-7.             </w:t>
      </w:r>
      <w:r w:rsidR="00212EA2" w:rsidRPr="00AD55B6">
        <w:rPr>
          <w:rFonts w:cstheme="minorHAnsi"/>
          <w:lang w:val="en-US"/>
        </w:rPr>
        <w:t xml:space="preserve">  </w:t>
      </w:r>
      <w:r w:rsidR="002D306B">
        <w:rPr>
          <w:rFonts w:cstheme="minorHAnsi"/>
          <w:lang w:val="en-US"/>
        </w:rPr>
        <w:t xml:space="preserve">                                                                                                          </w:t>
      </w:r>
      <w:r w:rsidRPr="00AD55B6">
        <w:rPr>
          <w:rFonts w:cstheme="minorHAnsi"/>
          <w:lang w:val="en-US"/>
        </w:rPr>
        <w:t xml:space="preserve"> PMID: </w:t>
      </w:r>
      <w:bookmarkStart w:id="25" w:name="_Hlk43270554"/>
      <w:r w:rsidRPr="00AD55B6">
        <w:rPr>
          <w:rFonts w:cstheme="minorHAnsi"/>
          <w:lang w:val="en-US"/>
        </w:rPr>
        <w:t>31918762</w:t>
      </w:r>
      <w:bookmarkEnd w:id="25"/>
    </w:p>
    <w:p w:rsidR="00DD23DD" w:rsidRPr="00DD23DD" w:rsidRDefault="00C869C5" w:rsidP="00DD23D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DD23DD" w:rsidRPr="00DD23DD">
        <w:rPr>
          <w:lang w:val="en-US"/>
        </w:rPr>
        <w:t xml:space="preserve">Fritz J, Bjørge T, Nagel G, Manjer J, Engeland A, </w:t>
      </w:r>
      <w:r w:rsidR="00DD23DD" w:rsidRPr="00DD23DD">
        <w:rPr>
          <w:b/>
          <w:lang w:val="en-US"/>
        </w:rPr>
        <w:t>Häggström C</w:t>
      </w:r>
      <w:r w:rsidR="00DD23DD" w:rsidRPr="00DD23DD">
        <w:rPr>
          <w:lang w:val="en-US"/>
        </w:rPr>
        <w:t xml:space="preserve">, Concin H, Teleka S, Tretli S, </w:t>
      </w:r>
      <w:r w:rsidR="00DD23DD" w:rsidRPr="00DD23DD">
        <w:rPr>
          <w:b/>
          <w:lang w:val="en-US"/>
        </w:rPr>
        <w:t>Gylling B,</w:t>
      </w:r>
      <w:r w:rsidR="00DD23DD" w:rsidRPr="00DD23DD">
        <w:rPr>
          <w:lang w:val="en-US"/>
        </w:rPr>
        <w:t xml:space="preserve"> Lang A, </w:t>
      </w:r>
      <w:r w:rsidR="00DD23DD" w:rsidRPr="00DD23DD">
        <w:rPr>
          <w:b/>
          <w:lang w:val="en-US"/>
        </w:rPr>
        <w:t>Stattin P,</w:t>
      </w:r>
      <w:r w:rsidR="00DD23DD" w:rsidRPr="00DD23DD">
        <w:rPr>
          <w:lang w:val="en-US"/>
        </w:rPr>
        <w:t xml:space="preserve"> Stocks T, Ulmer H. </w:t>
      </w:r>
      <w:r w:rsidR="00DD23DD" w:rsidRPr="00DD23DD">
        <w:rPr>
          <w:b/>
          <w:lang w:val="en-US"/>
        </w:rPr>
        <w:t>The triglyceride-glucose index as a measure of insulin resistance and risk of obesity-related cancers.</w:t>
      </w:r>
      <w:r w:rsidR="00DD23DD" w:rsidRPr="00DD23DD">
        <w:rPr>
          <w:lang w:val="en-US"/>
        </w:rPr>
        <w:t xml:space="preserve"> Int J Epidemiol. 2020;49(1):193-204. doi: 10.1093/ije/dyz053. PMID: </w:t>
      </w:r>
      <w:bookmarkStart w:id="26" w:name="_Hlk62023302"/>
      <w:r w:rsidR="00DD23DD" w:rsidRPr="00DD23DD">
        <w:rPr>
          <w:lang w:val="en-US"/>
        </w:rPr>
        <w:t>30945727</w:t>
      </w:r>
      <w:bookmarkEnd w:id="26"/>
    </w:p>
    <w:p w:rsidR="00E722B5" w:rsidRDefault="00C869C5"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077D60" w:rsidRPr="00AD55B6">
        <w:rPr>
          <w:rFonts w:eastAsia="Times New Roman" w:cstheme="minorHAnsi"/>
          <w:lang w:val="en-US" w:eastAsia="sv-SE"/>
        </w:rPr>
        <w:t xml:space="preserve">de Las Fuentes L, Sung YJ, Noordam R, Winkler T, Feitosa MF, Schwander K, Bentley AR, Brown MR, Guo X, Manning A, Chasman DI, Aschard H, Bartz TM, Bielak LF, Campbell A, Cheng CY, Dorajoo R, Hartwig FP, Horimoto ARVR, Li C, Li-Gao R, Liu Y, Marten J, Musani SK, Ntalla I, Rankinen T, Richard M, Sim X, Smith AV, Tajuddin SM, Tayo BO, Vojinovic D, Warren HR, Xuan D, Alver M, Boissel M, Chai JF, Chen X, Christensen K, Divers J, Evangelou E, Gao C, Girotto G, Harris SE, He M, Hsu FC, Kühnel B, Laguzzi F, Li X, Lyytikäinen LP, Nolte IM, Poveda A, Rauramaa R, Riaz M, Rueedi R, Shu XO, Snieder H, Sofer T, Takeuchi F, Verweij N, Ware EB, Weiss S, Yanek LR, Amin N, Arking DE, Arnett DK, Bergmann S, Boerwinkle E, Brody JA, Broeckel U, Brumat M, Burke G, Cabrera CP, Canouil M, Chee ML, Chen YI, Cocca M, Connell J, de Silva HJ, de Vries PS, Eiriksdottir G, Faul JD, Fisher V, Forrester T, Fox EF, Friedlander Y, Gao H, Gigante B, Giulianini F, Gu CC, Gu D, Harris TB, He J, Heikkinen S, Heng CK, Hunt S, Ikram MA, Irvin MR, Kähönen M, Kavousi M, Khor CC, Kilpeläinen TO, Koh WP, Komulainen P, Kraja AT, Krieger JE, Langefeld CD, Li Y, Liang J, Liewald DCM, Liu CT, Liu J, Lohman KK, Mägi R, McKenzie CA, Meitinger T, Metspalu A, Milaneschi Y, Milani L, Mook-Kanamori DO, Nalls MA, Nelson CP, Norris JM, O'Connell J, Ogunniyi A, Padmanabhan S, Palmer ND, Pedersen NL, Perls T, Peters A, Petersmann A, Peyser PA, Polasek O, Porteous DJ, Raffel LJ, Rice TK, Rotter JI, Rudan I, Rueda-Ochoa OL, Sabanayagam C, Salako BL, Schreiner PJ, Shikany JM, Sidney SS, Sims M, Sitlani CM, Smith JA, Starr JM, Strauch K, Swertz MA, Teumer A, Tham YC, Uitterlinden AG, Vaidya D, van der Ende MY, Waldenberger M, Wang L, Wang YX, Wei WB, Weir DR, Wen W, Yao J, Yu B, Yu C, Yuan JM, Zhao W, Zonderman AB, Becker DM, Bowden DW, Deary IJ, Dörr M, Esko T, Freedman BI, Froguel P, Gasparini P, Gieger C, Jonas </w:t>
      </w:r>
      <w:r w:rsidR="00077D60" w:rsidRPr="00AD55B6">
        <w:rPr>
          <w:rFonts w:eastAsia="Times New Roman" w:cstheme="minorHAnsi"/>
          <w:lang w:val="en-US" w:eastAsia="sv-SE"/>
        </w:rPr>
        <w:lastRenderedPageBreak/>
        <w:t xml:space="preserve">JB, Kammerer CM, Kato N, Lakka TA, Leander K, Lehtimäki T; Lifelines Cohort Study, Magnusson PKE, Marques-Vidal P, Penninx BWJH, Samani NJ, van der Harst P, Wagenknecht LE, Wu T, Zheng W, Zhu X, Bouchard C, Cooper RS, Correa A, Evans MK, Gudnason V, Hayward C, Horta BL, Kelly TN, Kritchevsky SB, Levy D, Palmas WR, Pereira AC, Province MM, Psaty BM, Ridker PM, Rotimi CN, Tai ES, van Dam RM, van Duijn CM, Wong TY, Rice K, Gauderman WJ, Morrison AC, North KE, Kardia SLR, Caulfield MJ, Elliott P, Munroe PB, </w:t>
      </w:r>
      <w:r w:rsidR="00077D60" w:rsidRPr="00AD55B6">
        <w:rPr>
          <w:rFonts w:eastAsia="Times New Roman" w:cstheme="minorHAnsi"/>
          <w:b/>
          <w:lang w:val="en-US" w:eastAsia="sv-SE"/>
        </w:rPr>
        <w:t>Franks PW</w:t>
      </w:r>
      <w:r w:rsidR="00077D60" w:rsidRPr="00AD55B6">
        <w:rPr>
          <w:rFonts w:eastAsia="Times New Roman" w:cstheme="minorHAnsi"/>
          <w:lang w:val="en-US" w:eastAsia="sv-SE"/>
        </w:rPr>
        <w:t xml:space="preserve">, Rao DC, Fornage M. </w:t>
      </w:r>
      <w:r w:rsidR="00077D60" w:rsidRPr="00AD55B6">
        <w:rPr>
          <w:rFonts w:eastAsia="Times New Roman" w:cstheme="minorHAnsi"/>
          <w:b/>
          <w:lang w:val="en-US" w:eastAsia="sv-SE"/>
        </w:rPr>
        <w:t>Gene-educational attainment interactions in a multi-ancestry genome-wide meta-analysis identify novel blood pressure loci</w:t>
      </w:r>
      <w:r w:rsidR="00077D60" w:rsidRPr="00AD55B6">
        <w:rPr>
          <w:rFonts w:eastAsia="Times New Roman" w:cstheme="minorHAnsi"/>
          <w:lang w:val="en-US" w:eastAsia="sv-SE"/>
        </w:rPr>
        <w:t xml:space="preserve">. Mol Psychiatry. </w:t>
      </w:r>
      <w:r w:rsidR="002D306B" w:rsidRPr="002D306B">
        <w:rPr>
          <w:rFonts w:eastAsia="Times New Roman" w:cstheme="minorHAnsi"/>
          <w:lang w:val="en-US" w:eastAsia="sv-SE"/>
        </w:rPr>
        <w:t>2020;10.1038/s41380-020-0719-3.</w:t>
      </w:r>
      <w:r w:rsidR="00077D60" w:rsidRPr="00AD55B6">
        <w:rPr>
          <w:rFonts w:eastAsia="Times New Roman" w:cstheme="minorHAnsi"/>
          <w:lang w:val="en-US" w:eastAsia="sv-SE"/>
        </w:rPr>
        <w:t xml:space="preserve">doi: 10.1038/s41380-020-0719-3. </w:t>
      </w:r>
      <w:r w:rsidR="002D306B">
        <w:rPr>
          <w:rFonts w:eastAsia="Times New Roman" w:cstheme="minorHAnsi"/>
          <w:lang w:val="en-US" w:eastAsia="sv-SE"/>
        </w:rPr>
        <w:t xml:space="preserve">                                                                                                                   </w:t>
      </w:r>
      <w:r w:rsidR="00077D60" w:rsidRPr="00AD55B6">
        <w:rPr>
          <w:rFonts w:eastAsia="Times New Roman" w:cstheme="minorHAnsi"/>
          <w:lang w:val="en-US" w:eastAsia="sv-SE"/>
        </w:rPr>
        <w:t xml:space="preserve">PMID: </w:t>
      </w:r>
      <w:bookmarkStart w:id="27" w:name="_Hlk43270601"/>
      <w:r w:rsidR="00077D60" w:rsidRPr="00AD55B6">
        <w:rPr>
          <w:rFonts w:eastAsia="Times New Roman" w:cstheme="minorHAnsi"/>
          <w:lang w:val="en-US" w:eastAsia="sv-SE"/>
        </w:rPr>
        <w:t>32372009</w:t>
      </w:r>
      <w:bookmarkEnd w:id="27"/>
    </w:p>
    <w:p w:rsidR="00BD7A5F" w:rsidRPr="00AD55B6" w:rsidRDefault="00C869C5" w:rsidP="00BD7A5F">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66CF4" w:rsidRPr="00AD55B6">
        <w:rPr>
          <w:rFonts w:cstheme="minorHAnsi"/>
          <w:lang w:val="en-US"/>
        </w:rPr>
        <w:t xml:space="preserve">Gentiluomo M, Katzke VA, Kaaks R, Tjonneland A, Severi G, Perduca V, Boutron-Ruault MC, Weiderpass E, Ferrari P, Johnson T, Schulze MB, Bergmann M, Trichopoulou A, Karakatsani A, La Vecchia C, Palli D, Grioni S, Panico S, Tumino R, Sacerdote C, Bueno-de-Mesquita B, Vermeulen R, Sandanger TM, Quirós JR, Rodríguez-Barranco M, Amiano P, Colorado-Yohar S, Ardanaz E, </w:t>
      </w:r>
      <w:r w:rsidR="00A66CF4" w:rsidRPr="00AD55B6">
        <w:rPr>
          <w:rFonts w:cstheme="minorHAnsi"/>
          <w:b/>
          <w:lang w:val="en-US"/>
        </w:rPr>
        <w:t>Sund M,</w:t>
      </w:r>
      <w:r w:rsidR="00A66CF4" w:rsidRPr="00AD55B6">
        <w:rPr>
          <w:rFonts w:cstheme="minorHAnsi"/>
          <w:lang w:val="en-US"/>
        </w:rPr>
        <w:t xml:space="preserve"> Khaw KT, Wareham NJ, Schmidt JA, Jakszyn P, Morelli L, Canzian F, Campa D. </w:t>
      </w:r>
      <w:hyperlink r:id="rId7" w:history="1">
        <w:r w:rsidR="00A66CF4" w:rsidRPr="00AD55B6">
          <w:rPr>
            <w:rStyle w:val="Hyperlnk"/>
            <w:rFonts w:cstheme="minorHAnsi"/>
            <w:b/>
            <w:color w:val="auto"/>
            <w:u w:val="none"/>
            <w:lang w:val="en-US"/>
          </w:rPr>
          <w:t xml:space="preserve">Mitochondrial DNA copy number variation and pancreatic cancer risk in the prospective </w:t>
        </w:r>
        <w:r w:rsidR="00A66CF4" w:rsidRPr="00AD55B6">
          <w:rPr>
            <w:rStyle w:val="Hyperlnk"/>
            <w:rFonts w:cstheme="minorHAnsi"/>
            <w:b/>
            <w:bCs/>
            <w:color w:val="auto"/>
            <w:u w:val="none"/>
            <w:lang w:val="en-US"/>
          </w:rPr>
          <w:t>EPIC</w:t>
        </w:r>
        <w:r w:rsidR="00A66CF4" w:rsidRPr="00AD55B6">
          <w:rPr>
            <w:rStyle w:val="Hyperlnk"/>
            <w:rFonts w:cstheme="minorHAnsi"/>
            <w:b/>
            <w:color w:val="auto"/>
            <w:u w:val="none"/>
            <w:lang w:val="en-US"/>
          </w:rPr>
          <w:t xml:space="preserve"> cohort.</w:t>
        </w:r>
      </w:hyperlink>
      <w:r w:rsidR="00A66CF4" w:rsidRPr="00AD55B6">
        <w:rPr>
          <w:rStyle w:val="Hyperlnk"/>
          <w:rFonts w:cstheme="minorHAnsi"/>
          <w:color w:val="auto"/>
          <w:u w:val="none"/>
          <w:lang w:val="en-US"/>
        </w:rPr>
        <w:t xml:space="preserve"> </w:t>
      </w:r>
      <w:r w:rsidR="00A66CF4" w:rsidRPr="00AD55B6">
        <w:rPr>
          <w:rStyle w:val="jrnl"/>
          <w:rFonts w:cstheme="minorHAnsi"/>
          <w:lang w:val="en-US"/>
        </w:rPr>
        <w:t>Cancer Epidemiol Biomarkers Prev</w:t>
      </w:r>
      <w:r w:rsidR="00A66CF4" w:rsidRPr="00AD55B6">
        <w:rPr>
          <w:rFonts w:cstheme="minorHAnsi"/>
          <w:lang w:val="en-US"/>
        </w:rPr>
        <w:t xml:space="preserve">. </w:t>
      </w:r>
      <w:r w:rsidR="002D306B" w:rsidRPr="002D306B">
        <w:rPr>
          <w:rFonts w:cstheme="minorHAnsi"/>
          <w:lang w:val="en-US"/>
        </w:rPr>
        <w:t>2020;29(3):681-686.</w:t>
      </w:r>
      <w:r w:rsidR="00A66CF4" w:rsidRPr="00AD55B6">
        <w:rPr>
          <w:rFonts w:cstheme="minorHAnsi"/>
          <w:lang w:val="en-US"/>
        </w:rPr>
        <w:t>doi: 10.1158/1055-9965.EPI-19-0868.                       PMID:</w:t>
      </w:r>
      <w:bookmarkStart w:id="28" w:name="_Hlk43270621"/>
      <w:r w:rsidR="00A66CF4" w:rsidRPr="00AD55B6">
        <w:rPr>
          <w:rFonts w:cstheme="minorHAnsi"/>
          <w:lang w:val="en-US"/>
        </w:rPr>
        <w:t>31932413</w:t>
      </w:r>
      <w:bookmarkEnd w:id="28"/>
    </w:p>
    <w:p w:rsidR="002A08CD" w:rsidRDefault="00325771"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7F5E83" w:rsidRPr="00AD55B6">
        <w:rPr>
          <w:rFonts w:eastAsia="Times New Roman" w:cstheme="minorHAnsi"/>
          <w:lang w:val="en-US" w:eastAsia="sv-SE"/>
        </w:rPr>
        <w:t>Gibbs DC, Bostick RM, McCullough M, Um C, Flanders D, Jenab M, Weiderpass E,</w:t>
      </w:r>
      <w:r w:rsidR="007F5E83" w:rsidRPr="00AD55B6">
        <w:rPr>
          <w:rFonts w:eastAsia="Times New Roman" w:cstheme="minorHAnsi"/>
          <w:b/>
          <w:lang w:val="en-US" w:eastAsia="sv-SE"/>
        </w:rPr>
        <w:t xml:space="preserve"> Gylling B, </w:t>
      </w:r>
      <w:r w:rsidR="007F5E83" w:rsidRPr="00AD55B6">
        <w:rPr>
          <w:rFonts w:eastAsia="Times New Roman" w:cstheme="minorHAnsi"/>
          <w:lang w:val="en-US" w:eastAsia="sv-SE"/>
        </w:rPr>
        <w:t>Gram IT, Heath AK, Colorado-Yohar S, Dahm CC, Bueno-de-Mesquita B, Perez-Cornago A, Trichopoulou A, Tumino R, Kühn T, Fedirko V.</w:t>
      </w:r>
      <w:r w:rsidR="007F5E83" w:rsidRPr="00AD55B6">
        <w:rPr>
          <w:rFonts w:eastAsia="Times New Roman" w:cstheme="minorHAnsi"/>
          <w:b/>
          <w:lang w:val="en-US" w:eastAsia="sv-SE"/>
        </w:rPr>
        <w:t xml:space="preserve"> Association of pre-diagnostic vitamin D status with mortality among colorectal cancer patients differs by common, inherited vitamin D-binding protein isoforms</w:t>
      </w:r>
      <w:r w:rsidR="007F5E83" w:rsidRPr="00AD55B6">
        <w:rPr>
          <w:rFonts w:eastAsia="Times New Roman" w:cstheme="minorHAnsi"/>
          <w:lang w:val="en-US" w:eastAsia="sv-SE"/>
        </w:rPr>
        <w:t xml:space="preserve">. Int J Cancer. </w:t>
      </w:r>
      <w:r w:rsidR="002D306B" w:rsidRPr="002D306B">
        <w:rPr>
          <w:rFonts w:eastAsia="Times New Roman" w:cstheme="minorHAnsi"/>
          <w:lang w:val="en-US" w:eastAsia="sv-SE"/>
        </w:rPr>
        <w:t>2020;147(10):2725-2734.</w:t>
      </w:r>
      <w:r w:rsidR="007F5E83" w:rsidRPr="00AD55B6">
        <w:rPr>
          <w:rFonts w:eastAsia="Times New Roman" w:cstheme="minorHAnsi"/>
          <w:lang w:val="en-US" w:eastAsia="sv-SE"/>
        </w:rPr>
        <w:t xml:space="preserve">doi: 10.1002/ijc.33043. </w:t>
      </w:r>
      <w:r w:rsidR="002D306B">
        <w:rPr>
          <w:rFonts w:eastAsia="Times New Roman" w:cstheme="minorHAnsi"/>
          <w:lang w:val="en-US" w:eastAsia="sv-SE"/>
        </w:rPr>
        <w:t xml:space="preserve">          </w:t>
      </w:r>
      <w:r w:rsidR="007F5E83" w:rsidRPr="00AD55B6">
        <w:rPr>
          <w:rFonts w:eastAsia="Times New Roman" w:cstheme="minorHAnsi"/>
          <w:lang w:val="en-US" w:eastAsia="sv-SE"/>
        </w:rPr>
        <w:t>PMID:</w:t>
      </w:r>
      <w:bookmarkStart w:id="29" w:name="_Hlk43270656"/>
      <w:r w:rsidR="007F5E83" w:rsidRPr="00AD55B6">
        <w:rPr>
          <w:rFonts w:eastAsia="Times New Roman" w:cstheme="minorHAnsi"/>
          <w:lang w:val="en-US" w:eastAsia="sv-SE"/>
        </w:rPr>
        <w:t>32391587</w:t>
      </w:r>
      <w:bookmarkEnd w:id="29"/>
    </w:p>
    <w:p w:rsidR="002A08CD" w:rsidRPr="002A08CD" w:rsidRDefault="00325771"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2A08CD" w:rsidRPr="002A08CD">
        <w:rPr>
          <w:lang w:val="en-US"/>
        </w:rPr>
        <w:t xml:space="preserve">Guo X, Lin W, Wen W, Huyghe J, Bien S, Cai Q, Harrison T, Chen Z, Qu C, Bao J, Long J, Yuan Y, Wang F, Bai M, Abecasis GR, Albanes D, Berndt SI, Bézieau S, Bishop DT, Brenner H, Buch S, Burnett-Hartman A, Campbell PT, Castellví-Bel S, Chan AT, Chang-Claude J, Chanock SJ, Cho SH, Conti DV, de la Chapelle A, Feskens EJ, Gallinger SJ, Giles GG, Goodman PJ, Gsur A, Guinter M, Gunter MJ, Hampe J, Hampel H, Hayes RB, Hoffmeister M, Kampman E, Kang HM, Keku TO, Kim HR, Le Marchand L, Lee SC, Li CI, Li L, Lindblom A, Lindor N, Milne RL, Moreno V, Murphy N, Newcomb PA, Nickerson DA, Offit K, Pearlman R, Pharoah PDP, Platz EA, Potter JD, Rennert G, Sakoda LC, Schafmayer C, Schmit SL, Schoen RE, Schumacher FR, Slattery ML, Su YR, Tangen CM, Ulrich CM, van Duijnhoven FJ, </w:t>
      </w:r>
      <w:r w:rsidR="002A08CD" w:rsidRPr="002A08CD">
        <w:rPr>
          <w:b/>
          <w:lang w:val="en-US"/>
        </w:rPr>
        <w:t>Van Guelpen B</w:t>
      </w:r>
      <w:r w:rsidR="002A08CD" w:rsidRPr="002A08CD">
        <w:rPr>
          <w:lang w:val="en-US"/>
        </w:rPr>
        <w:t xml:space="preserve">, Visvanathan K, Vodicka P, Vodickova L, Vymetalkova V, Wang X, White E, Wolk A, Woods MO, Casey G, Hsu L, Jenkins MA, Gruber SB, Peters U, Zheng W. </w:t>
      </w:r>
      <w:r w:rsidR="002A08CD" w:rsidRPr="001C3350">
        <w:rPr>
          <w:b/>
          <w:lang w:val="en-US"/>
        </w:rPr>
        <w:t>Identifying novel susceptibility genes for colorectal cancer risk from a transcriptome-wide association study of 125,478 subjects.</w:t>
      </w:r>
      <w:r w:rsidR="002A08CD" w:rsidRPr="002A08CD">
        <w:rPr>
          <w:lang w:val="en-US"/>
        </w:rPr>
        <w:t xml:space="preserve"> Gastroenterology. 2020:S0016-5085(20)35243-4. doi: 10.1053/j.gastro.2020.08.062.                    PMID: </w:t>
      </w:r>
      <w:bookmarkStart w:id="30" w:name="_Hlk61939830"/>
      <w:r w:rsidR="002A08CD" w:rsidRPr="002A08CD">
        <w:rPr>
          <w:lang w:val="en-US"/>
        </w:rPr>
        <w:t>33058866</w:t>
      </w:r>
      <w:bookmarkEnd w:id="30"/>
    </w:p>
    <w:p w:rsidR="00BD7A5F" w:rsidRPr="00AD55B6" w:rsidRDefault="00325771" w:rsidP="00BD7A5F">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b/>
          <w:bCs/>
          <w:lang w:val="en-US"/>
        </w:rPr>
        <w:t>*</w:t>
      </w:r>
      <w:r w:rsidR="00BD7A5F" w:rsidRPr="00AD55B6">
        <w:rPr>
          <w:rFonts w:cstheme="minorHAnsi"/>
          <w:b/>
          <w:bCs/>
          <w:lang w:val="en-US"/>
        </w:rPr>
        <w:t>Harms LM</w:t>
      </w:r>
      <w:r w:rsidR="00BD7A5F" w:rsidRPr="00AD55B6">
        <w:rPr>
          <w:rFonts w:cstheme="minorHAnsi"/>
          <w:lang w:val="en-US"/>
        </w:rPr>
        <w:t xml:space="preserve">, Scalbert A, Zamora-Ros R, Rinaldi S, Jenab M, Murphy N, Achaintre D, Tjønneland A, Olsen A, Overvad K, Romana Mancini F, Mahamat-Saleh Y, Boutron-Ruault MC, Kühn T, Katzke V, Trichopoulou A, Martimianaki G, Karakatsani A, Palli D, Panico S, Sieri S, Tumino R, Sacerdote C, Bueno-de-Mesquita B, Vermeulen RCH, Weiderpass E, Nøst TH, Lasheras C, Rodríguez-Barranco M, Huerta JM, Barricarte A, Dorronsoro M, </w:t>
      </w:r>
      <w:r w:rsidR="00BD7A5F" w:rsidRPr="00AD55B6">
        <w:rPr>
          <w:rFonts w:cstheme="minorHAnsi"/>
          <w:b/>
          <w:lang w:val="en-US"/>
        </w:rPr>
        <w:t>Hultdin J</w:t>
      </w:r>
      <w:r w:rsidR="00BD7A5F" w:rsidRPr="00AD55B6">
        <w:rPr>
          <w:rFonts w:cstheme="minorHAnsi"/>
          <w:lang w:val="en-US"/>
        </w:rPr>
        <w:t xml:space="preserve">, Schmidt JA, Gunter M, Riboli E, Aleksandrova K. </w:t>
      </w:r>
      <w:hyperlink r:id="rId8" w:history="1">
        <w:r w:rsidR="00BD7A5F" w:rsidRPr="00AD55B6">
          <w:rPr>
            <w:rStyle w:val="Hyperlnk"/>
            <w:rFonts w:cstheme="minorHAnsi"/>
            <w:b/>
            <w:color w:val="auto"/>
            <w:u w:val="none"/>
            <w:lang w:val="en-US"/>
          </w:rPr>
          <w:t>Plasma polyphenols associated with lower high-sensitivity C-reactive protein concentrations: a cross-sectional study within the European Prospective Investigation into Cancer and Nutrition (EPIC) cohor</w:t>
        </w:r>
        <w:r w:rsidR="00BD7A5F" w:rsidRPr="00AD55B6">
          <w:rPr>
            <w:rStyle w:val="Hyperlnk"/>
            <w:rFonts w:cstheme="minorHAnsi"/>
            <w:color w:val="auto"/>
            <w:u w:val="none"/>
            <w:lang w:val="en-US"/>
          </w:rPr>
          <w:t>t.</w:t>
        </w:r>
      </w:hyperlink>
      <w:r w:rsidR="00BD7A5F" w:rsidRPr="00AD55B6">
        <w:rPr>
          <w:rStyle w:val="Hyperlnk"/>
          <w:rFonts w:cstheme="minorHAnsi"/>
          <w:color w:val="auto"/>
          <w:u w:val="none"/>
          <w:lang w:val="en-US"/>
        </w:rPr>
        <w:t xml:space="preserve"> </w:t>
      </w:r>
      <w:r w:rsidR="00BD7A5F" w:rsidRPr="00AD55B6">
        <w:rPr>
          <w:rStyle w:val="jrnl"/>
          <w:rFonts w:cstheme="minorHAnsi"/>
          <w:lang w:val="en-US"/>
        </w:rPr>
        <w:t>Br J Nutr</w:t>
      </w:r>
      <w:r w:rsidR="00BD7A5F" w:rsidRPr="00AD55B6">
        <w:rPr>
          <w:rFonts w:cstheme="minorHAnsi"/>
          <w:lang w:val="en-US"/>
        </w:rPr>
        <w:t>. 2020;123(2):198-208. doi: 10.1017/S0007114519002538.                   PMID:</w:t>
      </w:r>
      <w:bookmarkStart w:id="31" w:name="_Hlk43270679"/>
      <w:r w:rsidR="00BD7A5F" w:rsidRPr="00AD55B6">
        <w:rPr>
          <w:rFonts w:cstheme="minorHAnsi"/>
          <w:lang w:val="en-US"/>
        </w:rPr>
        <w:t>31583990</w:t>
      </w:r>
      <w:bookmarkEnd w:id="31"/>
    </w:p>
    <w:p w:rsidR="00AD55B6" w:rsidRPr="00AD55B6" w:rsidRDefault="00A66CF4"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Heath AK, Muller DC, van den Brandt PA, Papadimitriou N, Critselis E, Gunter M, Vineis P, Weiderpass E, Fagherazzi G, Boeing H, Ferrari P, Olsen A, Tjønneland A, Arveux P, Boutron-Ruault MC, Mancini FR, Kühn T, Turzanski-Fortner R, Schulze MB, Karakatsani A, Thriskos P, Trichopoulou A, Masala G, Contiero P, Ricceri F, Panico S, Bueno-de-Mesquita B, Bakker MF, van Gils CH, Olsen KS, Skeie G, Lasheras C, Agudo A, Rodríguez-Barranco M, Sánchez MJ, Amiano P, Chirlaque MD, Barricarte A, Drake I, Ericson U, </w:t>
      </w:r>
      <w:r w:rsidRPr="00AD55B6">
        <w:rPr>
          <w:rFonts w:cstheme="minorHAnsi"/>
          <w:b/>
          <w:lang w:val="en-US"/>
        </w:rPr>
        <w:t>Johansson I</w:t>
      </w:r>
      <w:r w:rsidRPr="00AD55B6">
        <w:rPr>
          <w:rFonts w:cstheme="minorHAnsi"/>
          <w:lang w:val="en-US"/>
        </w:rPr>
        <w:t xml:space="preserve">, </w:t>
      </w:r>
      <w:r w:rsidRPr="00AD55B6">
        <w:rPr>
          <w:rFonts w:cstheme="minorHAnsi"/>
          <w:b/>
          <w:lang w:val="en-US"/>
        </w:rPr>
        <w:t>Winkvist A</w:t>
      </w:r>
      <w:r w:rsidRPr="00AD55B6">
        <w:rPr>
          <w:rFonts w:cstheme="minorHAnsi"/>
          <w:lang w:val="en-US"/>
        </w:rPr>
        <w:t xml:space="preserve">, Key T, Freisling H, His M, Huybrechts I, Christakoudi S, Ellingjord-Dale M, Riboli E, Tsilidis KK, Tzoulaki I. </w:t>
      </w:r>
      <w:hyperlink r:id="rId9" w:history="1">
        <w:r w:rsidRPr="00AD55B6">
          <w:rPr>
            <w:rStyle w:val="Hyperlnk"/>
            <w:rFonts w:cstheme="minorHAnsi"/>
            <w:b/>
            <w:color w:val="auto"/>
            <w:u w:val="none"/>
            <w:lang w:val="en-US"/>
          </w:rPr>
          <w:t>Nutrient-wide association study of 92 foods and nutrients and breast cancer risk.</w:t>
        </w:r>
      </w:hyperlink>
      <w:r w:rsidRPr="00AD55B6">
        <w:rPr>
          <w:rFonts w:cstheme="minorHAnsi"/>
          <w:lang w:val="en-US"/>
        </w:rPr>
        <w:t xml:space="preserve"> </w:t>
      </w:r>
      <w:r w:rsidRPr="00AD55B6">
        <w:rPr>
          <w:rStyle w:val="jrnl"/>
          <w:rFonts w:cstheme="minorHAnsi"/>
          <w:lang w:val="en-US"/>
        </w:rPr>
        <w:t>Breast Cancer Res</w:t>
      </w:r>
      <w:r w:rsidRPr="00AD55B6">
        <w:rPr>
          <w:rFonts w:cstheme="minorHAnsi"/>
          <w:lang w:val="en-US"/>
        </w:rPr>
        <w:t xml:space="preserve">. 2020;22(1):5. doi: </w:t>
      </w:r>
      <w:r w:rsidRPr="00AD55B6">
        <w:rPr>
          <w:rFonts w:cstheme="minorHAnsi"/>
          <w:lang w:val="en-US"/>
        </w:rPr>
        <w:lastRenderedPageBreak/>
        <w:t xml:space="preserve">10.1186/s13058-019-1244-7.             </w:t>
      </w:r>
      <w:r w:rsidR="00212EA2" w:rsidRPr="00AD55B6">
        <w:rPr>
          <w:rFonts w:cstheme="minorHAnsi"/>
          <w:lang w:val="en-US"/>
        </w:rPr>
        <w:t xml:space="preserve">                                                                                                       </w:t>
      </w:r>
      <w:r w:rsidRPr="00AD55B6">
        <w:rPr>
          <w:rFonts w:cstheme="minorHAnsi"/>
          <w:lang w:val="en-US"/>
        </w:rPr>
        <w:t xml:space="preserve"> PMID:</w:t>
      </w:r>
      <w:bookmarkStart w:id="32" w:name="_Hlk43270711"/>
      <w:r w:rsidRPr="00AD55B6">
        <w:rPr>
          <w:rFonts w:cstheme="minorHAnsi"/>
          <w:lang w:val="en-US"/>
        </w:rPr>
        <w:t>31931881</w:t>
      </w:r>
      <w:bookmarkEnd w:id="32"/>
    </w:p>
    <w:p w:rsidR="00AD55B6" w:rsidRPr="00AD55B6" w:rsidRDefault="00AD55B6"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Hidaka A, Harrison TA, Cao Y, Sakoda LC, Barfield R, Giannakis M, Song M, Phipps AI, Figueiredo JC, Zaidi SH, Toland AE, Amitay EL, Berndt SI, Borozan I, Chan AT, Gallinger S, Gunter MJ, Guinter MA, </w:t>
      </w:r>
      <w:r w:rsidRPr="00AD55B6">
        <w:rPr>
          <w:rFonts w:cstheme="minorHAnsi"/>
          <w:b/>
          <w:lang w:val="en-US"/>
        </w:rPr>
        <w:t>Harlid S,</w:t>
      </w:r>
      <w:r w:rsidRPr="00AD55B6">
        <w:rPr>
          <w:rFonts w:cstheme="minorHAnsi"/>
          <w:lang w:val="en-US"/>
        </w:rPr>
        <w:t xml:space="preserve"> Hampel H, Jenkins MA, Lin Y, Moreno V, Newcomb PA, Nishihara R, Ogino S, Obón-Santacana M, Parfrey PS, Potter JD, Slattery ML, Steinfelder RS, Um CY, Wang X, Woods MO, Van Guelpen B, Thibodeau SN, Hoffmeister M, Sun W, Hsu L, Buchanan DD, Campbell PT, Peters U. </w:t>
      </w:r>
      <w:r w:rsidRPr="00AD55B6">
        <w:rPr>
          <w:rFonts w:cstheme="minorHAnsi"/>
          <w:b/>
          <w:lang w:val="en-US"/>
        </w:rPr>
        <w:t xml:space="preserve">Intake of Dietary Fruit, Vegetables, and Fiber and Risk of Colorectal Cancer According to Molecular Subtypes: A Pooled Analysis of 9 Studies. </w:t>
      </w:r>
      <w:r w:rsidRPr="00AD55B6">
        <w:rPr>
          <w:rFonts w:cstheme="minorHAnsi"/>
          <w:lang w:val="en-US"/>
        </w:rPr>
        <w:t xml:space="preserve">Cancer Res. </w:t>
      </w:r>
      <w:r w:rsidR="001C3350" w:rsidRPr="001C3350">
        <w:rPr>
          <w:rFonts w:cstheme="minorHAnsi"/>
          <w:lang w:val="en-US"/>
        </w:rPr>
        <w:t>2020;80(20):4578-4590.</w:t>
      </w:r>
      <w:r w:rsidRPr="00AD55B6">
        <w:rPr>
          <w:rFonts w:cstheme="minorHAnsi"/>
          <w:lang w:val="en-US"/>
        </w:rPr>
        <w:t xml:space="preserve">doi: 10.1158/0008-5472.CAN-20-0168. </w:t>
      </w:r>
      <w:r w:rsidR="001C3350">
        <w:rPr>
          <w:rFonts w:cstheme="minorHAnsi"/>
          <w:lang w:val="en-US"/>
        </w:rPr>
        <w:t xml:space="preserve">                                </w:t>
      </w:r>
      <w:r w:rsidRPr="00AD55B6">
        <w:rPr>
          <w:rFonts w:cstheme="minorHAnsi"/>
          <w:lang w:val="en-US"/>
        </w:rPr>
        <w:t xml:space="preserve"> PMID: </w:t>
      </w:r>
      <w:bookmarkStart w:id="33" w:name="_Hlk61939870"/>
      <w:r w:rsidRPr="00AD55B6">
        <w:rPr>
          <w:rFonts w:cstheme="minorHAnsi"/>
          <w:lang w:val="en-US"/>
        </w:rPr>
        <w:t>32816852</w:t>
      </w:r>
      <w:bookmarkEnd w:id="33"/>
    </w:p>
    <w:p w:rsidR="00E722B5" w:rsidRPr="00E722B5" w:rsidRDefault="00A66CF4"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Hjorth T, Huseinovic E, Hallström E, Strid A, </w:t>
      </w:r>
      <w:r w:rsidRPr="00AD55B6">
        <w:rPr>
          <w:rFonts w:cstheme="minorHAnsi"/>
          <w:b/>
          <w:lang w:val="en-US"/>
        </w:rPr>
        <w:t>Johansson I,</w:t>
      </w:r>
      <w:r w:rsidRPr="00AD55B6">
        <w:rPr>
          <w:rFonts w:cstheme="minorHAnsi"/>
          <w:lang w:val="en-US"/>
        </w:rPr>
        <w:t xml:space="preserve"> Lindahl B, Sonesson U,</w:t>
      </w:r>
      <w:r w:rsidRPr="00AD55B6">
        <w:rPr>
          <w:rFonts w:cstheme="minorHAnsi"/>
          <w:b/>
          <w:lang w:val="en-US"/>
        </w:rPr>
        <w:t xml:space="preserve"> Winkvist A. Changes in dietary carbon footprint over ten years relative to individual characteristics and food intake in the Västerbotten Intervention Programme.</w:t>
      </w:r>
      <w:r w:rsidRPr="00AD55B6">
        <w:rPr>
          <w:rFonts w:cstheme="minorHAnsi"/>
          <w:lang w:val="en-US"/>
        </w:rPr>
        <w:t xml:space="preserve"> </w:t>
      </w:r>
      <w:r w:rsidR="0048718A" w:rsidRPr="00AD55B6">
        <w:rPr>
          <w:rFonts w:cstheme="minorHAnsi"/>
          <w:lang w:val="en-US"/>
        </w:rPr>
        <w:t>Sci Rep. 2020</w:t>
      </w:r>
      <w:r w:rsidRPr="00AD55B6">
        <w:rPr>
          <w:rFonts w:cstheme="minorHAnsi"/>
          <w:lang w:val="en-US"/>
        </w:rPr>
        <w:t xml:space="preserve">;10(1):20. doi: 10.1038/s41598-019-56924-8.   </w:t>
      </w:r>
      <w:r w:rsidR="00212EA2" w:rsidRPr="00AD55B6">
        <w:rPr>
          <w:rFonts w:cstheme="minorHAnsi"/>
          <w:lang w:val="en-US"/>
        </w:rPr>
        <w:t xml:space="preserve">                            </w:t>
      </w:r>
      <w:r w:rsidR="00E722B5">
        <w:rPr>
          <w:rFonts w:cstheme="minorHAnsi"/>
          <w:lang w:val="en-US"/>
        </w:rPr>
        <w:t xml:space="preserve">                     </w:t>
      </w:r>
      <w:r w:rsidRPr="00AD55B6">
        <w:rPr>
          <w:rFonts w:cstheme="minorHAnsi"/>
          <w:lang w:val="en-US"/>
        </w:rPr>
        <w:t>PMID:</w:t>
      </w:r>
      <w:bookmarkStart w:id="34" w:name="_Hlk43270769"/>
      <w:bookmarkStart w:id="35" w:name="_Hlk61939880"/>
      <w:r w:rsidRPr="00AD55B6">
        <w:rPr>
          <w:rFonts w:cstheme="minorHAnsi"/>
          <w:lang w:val="en-US"/>
        </w:rPr>
        <w:t>31913331</w:t>
      </w:r>
      <w:bookmarkEnd w:id="34"/>
      <w:r w:rsidR="00E722B5">
        <w:rPr>
          <w:rFonts w:cstheme="minorHAnsi"/>
          <w:lang w:val="en-US"/>
        </w:rPr>
        <w:t xml:space="preserve"> </w:t>
      </w:r>
      <w:bookmarkEnd w:id="35"/>
    </w:p>
    <w:p w:rsidR="002A08CD" w:rsidRPr="002A08CD" w:rsidRDefault="002A339B"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2A08CD" w:rsidRPr="002A08CD">
        <w:rPr>
          <w:lang w:val="en-US"/>
        </w:rPr>
        <w:t xml:space="preserve">Holmgren A, Ljungberg J, </w:t>
      </w:r>
      <w:r w:rsidR="002A08CD" w:rsidRPr="002A08CD">
        <w:rPr>
          <w:b/>
          <w:lang w:val="en-US"/>
        </w:rPr>
        <w:t>Hultdin J</w:t>
      </w:r>
      <w:r w:rsidR="002A08CD" w:rsidRPr="002A08CD">
        <w:rPr>
          <w:lang w:val="en-US"/>
        </w:rPr>
        <w:t xml:space="preserve">, Johansson B, </w:t>
      </w:r>
      <w:r w:rsidR="002A08CD" w:rsidRPr="002A08CD">
        <w:rPr>
          <w:b/>
          <w:lang w:val="en-US"/>
        </w:rPr>
        <w:t>Bergdahl IA</w:t>
      </w:r>
      <w:r w:rsidR="002A08CD" w:rsidRPr="002A08CD">
        <w:rPr>
          <w:lang w:val="en-US"/>
        </w:rPr>
        <w:t xml:space="preserve">, Näslund U, </w:t>
      </w:r>
      <w:r w:rsidR="002A08CD" w:rsidRPr="002A08CD">
        <w:rPr>
          <w:b/>
          <w:lang w:val="en-US"/>
        </w:rPr>
        <w:t>Söderberg S</w:t>
      </w:r>
      <w:r w:rsidR="002A08CD" w:rsidRPr="002A08CD">
        <w:rPr>
          <w:lang w:val="en-US"/>
        </w:rPr>
        <w:t xml:space="preserve">. </w:t>
      </w:r>
      <w:r w:rsidR="002A08CD" w:rsidRPr="001C3350">
        <w:rPr>
          <w:b/>
          <w:lang w:val="en-US"/>
        </w:rPr>
        <w:t xml:space="preserve">Troponin T but not C reactive protein is associated with future surgery for aortic stenosis: a population-based nested case-referent study. </w:t>
      </w:r>
      <w:r w:rsidR="002A08CD" w:rsidRPr="002A08CD">
        <w:rPr>
          <w:lang w:val="en-US"/>
        </w:rPr>
        <w:t xml:space="preserve">Open Heart. 2020;7(2):e001325. doi: 10.1136/openhrt-2020-001325. PMID: </w:t>
      </w:r>
      <w:bookmarkStart w:id="36" w:name="_Hlk61939911"/>
      <w:r w:rsidR="002A08CD" w:rsidRPr="002A08CD">
        <w:rPr>
          <w:lang w:val="en-US"/>
        </w:rPr>
        <w:t>33051334</w:t>
      </w:r>
      <w:bookmarkEnd w:id="36"/>
    </w:p>
    <w:p w:rsidR="00B05CBD" w:rsidRPr="00AD55B6" w:rsidRDefault="00A77D83" w:rsidP="001B583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B05CBD" w:rsidRPr="00AD55B6">
        <w:rPr>
          <w:rFonts w:eastAsia="Times New Roman" w:cstheme="minorHAnsi"/>
          <w:lang w:val="en-US" w:eastAsia="sv-SE"/>
        </w:rPr>
        <w:t xml:space="preserve">Huang JY, Larose TL, Luu HN, Wang R, Fanidi A, Alcala K, Stevens VL, Weinstein SJ, Albanes D, Caporaso NE, Purdue MP, Ziegler RG, Freedman ND, Lan Q, Prentice RL, Pettinger M, Thomson CA, Cai Q, Wu J, Blot WJ, Shu XO, Zheng W, Arslan AA, Zeleniuch-Jacquotte A, Le Marchand L, Wilkens LR, Haiman CA, Zhang X, Stampfer MJ, Han J, Giles GG, Hodge AM, Severi G, </w:t>
      </w:r>
      <w:r w:rsidR="00B05CBD" w:rsidRPr="00AD55B6">
        <w:rPr>
          <w:rFonts w:eastAsia="Times New Roman" w:cstheme="minorHAnsi"/>
          <w:b/>
          <w:lang w:val="en-US" w:eastAsia="sv-SE"/>
        </w:rPr>
        <w:t>Johansson M, Grankvist K</w:t>
      </w:r>
      <w:r w:rsidR="00B05CBD" w:rsidRPr="00AD55B6">
        <w:rPr>
          <w:rFonts w:eastAsia="Times New Roman" w:cstheme="minorHAnsi"/>
          <w:lang w:val="en-US" w:eastAsia="sv-SE"/>
        </w:rPr>
        <w:t xml:space="preserve">, Langhammer A, Hveem K, Xiang YB, Li HL, Gao YT, Visvanathan K, Ueland PM, Midttun Ø, Ulvi A, Buring JE, Lee IM, Sesso HD, Gaziano JM, Manjer J, Relton C, Koh WP, Brennan P, </w:t>
      </w:r>
      <w:r w:rsidR="00B05CBD" w:rsidRPr="00AD55B6">
        <w:rPr>
          <w:rFonts w:eastAsia="Times New Roman" w:cstheme="minorHAnsi"/>
          <w:b/>
          <w:lang w:val="en-US" w:eastAsia="sv-SE"/>
        </w:rPr>
        <w:t>Johansson M,</w:t>
      </w:r>
      <w:r w:rsidR="00B05CBD" w:rsidRPr="00AD55B6">
        <w:rPr>
          <w:rFonts w:eastAsia="Times New Roman" w:cstheme="minorHAnsi"/>
          <w:lang w:val="en-US" w:eastAsia="sv-SE"/>
        </w:rPr>
        <w:t xml:space="preserve"> Yuan JM. </w:t>
      </w:r>
      <w:r w:rsidR="00B05CBD" w:rsidRPr="00AD55B6">
        <w:rPr>
          <w:rFonts w:eastAsia="Times New Roman" w:cstheme="minorHAnsi"/>
          <w:b/>
          <w:lang w:val="en-US" w:eastAsia="sv-SE"/>
        </w:rPr>
        <w:t xml:space="preserve">Circulating markers of cellular immune activation in prediagnostic blood sample and lung cancer risk in the Lung Cancer Cohort Consortium (LC3). </w:t>
      </w:r>
      <w:r w:rsidR="00B05CBD" w:rsidRPr="00AD55B6">
        <w:rPr>
          <w:rFonts w:eastAsia="Times New Roman" w:cstheme="minorHAnsi"/>
          <w:lang w:val="en-US" w:eastAsia="sv-SE"/>
        </w:rPr>
        <w:t>Int J Cancer. 2020;146(9):2394-2405. doi: 10.1002/ijc.32555.                                                            PMID:</w:t>
      </w:r>
      <w:bookmarkStart w:id="37" w:name="_Hlk43270806"/>
      <w:r w:rsidR="00B05CBD" w:rsidRPr="00AD55B6">
        <w:rPr>
          <w:rFonts w:eastAsia="Times New Roman" w:cstheme="minorHAnsi"/>
          <w:lang w:val="en-US" w:eastAsia="sv-SE"/>
        </w:rPr>
        <w:t>31276202</w:t>
      </w:r>
      <w:bookmarkEnd w:id="37"/>
    </w:p>
    <w:p w:rsidR="00301B13" w:rsidRDefault="001B5830"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b/>
          <w:lang w:eastAsia="sv-SE"/>
        </w:rPr>
        <w:t>Häggström C</w:t>
      </w:r>
      <w:r w:rsidRPr="00AD55B6">
        <w:rPr>
          <w:rFonts w:eastAsia="Times New Roman" w:cstheme="minorHAnsi"/>
          <w:lang w:eastAsia="sv-SE"/>
        </w:rPr>
        <w:t xml:space="preserve">, Jonsson H, Bjørge T, Nagel G, Manjer J, Ulmer H, Drake I, Ghaderi S, Lang A, Engeland A, </w:t>
      </w:r>
      <w:r w:rsidRPr="00AD55B6">
        <w:rPr>
          <w:rFonts w:eastAsia="Times New Roman" w:cstheme="minorHAnsi"/>
          <w:b/>
          <w:lang w:eastAsia="sv-SE"/>
        </w:rPr>
        <w:t>Stattin P</w:t>
      </w:r>
      <w:r w:rsidRPr="00AD55B6">
        <w:rPr>
          <w:rFonts w:eastAsia="Times New Roman" w:cstheme="minorHAnsi"/>
          <w:lang w:eastAsia="sv-SE"/>
        </w:rPr>
        <w:t xml:space="preserve">, Stocks T. </w:t>
      </w:r>
      <w:hyperlink r:id="rId10" w:history="1">
        <w:r w:rsidRPr="00AD55B6">
          <w:rPr>
            <w:rFonts w:eastAsia="Times New Roman" w:cstheme="minorHAnsi"/>
            <w:b/>
            <w:lang w:val="en-US" w:eastAsia="sv-SE"/>
          </w:rPr>
          <w:t xml:space="preserve">Linear age-course effects on the associations between body </w:t>
        </w:r>
        <w:proofErr w:type="gramStart"/>
        <w:r w:rsidRPr="00AD55B6">
          <w:rPr>
            <w:rFonts w:eastAsia="Times New Roman" w:cstheme="minorHAnsi"/>
            <w:b/>
            <w:lang w:val="en-US" w:eastAsia="sv-SE"/>
          </w:rPr>
          <w:t>mass index</w:t>
        </w:r>
        <w:proofErr w:type="gramEnd"/>
        <w:r w:rsidRPr="00AD55B6">
          <w:rPr>
            <w:rFonts w:eastAsia="Times New Roman" w:cstheme="minorHAnsi"/>
            <w:b/>
            <w:lang w:val="en-US" w:eastAsia="sv-SE"/>
          </w:rPr>
          <w:t>, triglycerides, and female breast and male liver cancer risk: An internal replication study of 800,000 individuals</w:t>
        </w:r>
        <w:r w:rsidRPr="00AD55B6">
          <w:rPr>
            <w:rFonts w:eastAsia="Times New Roman" w:cstheme="minorHAnsi"/>
            <w:lang w:val="en-US" w:eastAsia="sv-SE"/>
          </w:rPr>
          <w:t>.</w:t>
        </w:r>
      </w:hyperlink>
      <w:r w:rsidRPr="00AD55B6">
        <w:rPr>
          <w:rFonts w:eastAsia="Times New Roman" w:cstheme="minorHAnsi"/>
          <w:lang w:val="en-US" w:eastAsia="sv-SE"/>
        </w:rPr>
        <w:t xml:space="preserve"> Int J Cancer. </w:t>
      </w:r>
      <w:r w:rsidR="00212EA2" w:rsidRPr="00AD55B6">
        <w:rPr>
          <w:rFonts w:cstheme="minorHAnsi"/>
          <w:lang w:val="en-US"/>
        </w:rPr>
        <w:t>2020</w:t>
      </w:r>
      <w:r w:rsidRPr="00AD55B6">
        <w:rPr>
          <w:rFonts w:cstheme="minorHAnsi"/>
          <w:lang w:val="en-US"/>
        </w:rPr>
        <w:t>;146(1):58-67. doi: 10.1002/ijc.32240.</w:t>
      </w:r>
      <w:r w:rsidRPr="00AD55B6">
        <w:rPr>
          <w:rFonts w:eastAsia="Times New Roman" w:cstheme="minorHAnsi"/>
          <w:lang w:val="en-US" w:eastAsia="sv-SE"/>
        </w:rPr>
        <w:t xml:space="preserve"> </w:t>
      </w:r>
      <w:r w:rsidR="00212EA2" w:rsidRPr="00AD55B6">
        <w:rPr>
          <w:rFonts w:eastAsia="Times New Roman" w:cstheme="minorHAnsi"/>
          <w:lang w:val="en-US" w:eastAsia="sv-SE"/>
        </w:rPr>
        <w:t xml:space="preserve">                                                      </w:t>
      </w:r>
      <w:r w:rsidR="004D50A2" w:rsidRPr="00AD55B6">
        <w:rPr>
          <w:rFonts w:eastAsia="Times New Roman" w:cstheme="minorHAnsi"/>
          <w:lang w:val="en-US" w:eastAsia="sv-SE"/>
        </w:rPr>
        <w:t xml:space="preserve">                        PMID:</w:t>
      </w:r>
      <w:bookmarkStart w:id="38" w:name="_Hlk43270830"/>
      <w:r w:rsidR="004D50A2" w:rsidRPr="00AD55B6">
        <w:rPr>
          <w:rFonts w:eastAsia="Times New Roman" w:cstheme="minorHAnsi"/>
          <w:lang w:val="en-US" w:eastAsia="sv-SE"/>
        </w:rPr>
        <w:t>30815851</w:t>
      </w:r>
      <w:bookmarkEnd w:id="38"/>
    </w:p>
    <w:p w:rsidR="004D50A2" w:rsidRPr="00AD55B6" w:rsidRDefault="00301B13"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b/>
          <w:lang w:val="en-US" w:eastAsia="sv-SE"/>
        </w:rPr>
        <w:t>*</w:t>
      </w:r>
      <w:r w:rsidRPr="00301B13">
        <w:rPr>
          <w:rFonts w:eastAsia="Times New Roman" w:cstheme="minorHAnsi"/>
          <w:b/>
          <w:lang w:val="en-US" w:eastAsia="sv-SE"/>
        </w:rPr>
        <w:t>Esberg A, Johansson A</w:t>
      </w:r>
      <w:r w:rsidRPr="00301B13">
        <w:rPr>
          <w:rFonts w:eastAsia="Times New Roman" w:cstheme="minorHAnsi"/>
          <w:lang w:val="en-US" w:eastAsia="sv-SE"/>
        </w:rPr>
        <w:t xml:space="preserve">, Claesson R, </w:t>
      </w:r>
      <w:r w:rsidRPr="00301B13">
        <w:rPr>
          <w:rFonts w:eastAsia="Times New Roman" w:cstheme="minorHAnsi"/>
          <w:b/>
          <w:lang w:val="en-US" w:eastAsia="sv-SE"/>
        </w:rPr>
        <w:t>Johansson I</w:t>
      </w:r>
      <w:r w:rsidRPr="00301B13">
        <w:rPr>
          <w:rFonts w:eastAsia="Times New Roman" w:cstheme="minorHAnsi"/>
          <w:lang w:val="en-US" w:eastAsia="sv-SE"/>
        </w:rPr>
        <w:t>. 43-Year Temporal Trends in Immune Response to Oral Bacteria in a Swedish Population. Pathogens. 2020 Jul 7;9(7):544. doi: 10.3390/pathogens9070544. PMID: 32645865; PMCID: PMC7400255.</w:t>
      </w:r>
      <w:r w:rsidR="004D50A2" w:rsidRPr="00AD55B6">
        <w:rPr>
          <w:rFonts w:eastAsia="Times New Roman" w:cstheme="minorHAnsi"/>
          <w:lang w:val="en-US" w:eastAsia="sv-SE"/>
        </w:rPr>
        <w:t xml:space="preserve">  </w:t>
      </w:r>
    </w:p>
    <w:p w:rsidR="006D2540" w:rsidRPr="00AD55B6" w:rsidRDefault="006D2540"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Ibsen DB, Steur M, Imamura F, Overvad K, Schulze MB, Bendinelli B, Guevara M, Agudo A, Amiano P, Aune D, Barricarte A, Ericson U, Fagherazzi G, </w:t>
      </w:r>
      <w:r w:rsidRPr="00AD55B6">
        <w:rPr>
          <w:rFonts w:eastAsia="Times New Roman" w:cstheme="minorHAnsi"/>
          <w:b/>
          <w:lang w:val="en-US" w:eastAsia="sv-SE"/>
        </w:rPr>
        <w:t>Franks PW</w:t>
      </w:r>
      <w:r w:rsidRPr="00AD55B6">
        <w:rPr>
          <w:rFonts w:eastAsia="Times New Roman" w:cstheme="minorHAnsi"/>
          <w:lang w:val="en-US" w:eastAsia="sv-SE"/>
        </w:rPr>
        <w:t xml:space="preserve">, Freisling H, Quiros JR, Grioni S, Heath AK, Huybrechts I, Katze V, Laouali N, Mancini F, Masala G, Olsen A, Papier K, Ramne S, Rolandsson O, Sacerdote C, Sánchez MJ, Santiuste C, Simeon V, Spijkerman AMW, Srour B, Tjønneland A, Tong TYN, Tumino R, van der Schouw YT, Weiderpass E, Wittenbecher C, Sharp SJ, Riboli E, Forouhi NG, Wareham NJ. </w:t>
      </w:r>
      <w:r w:rsidRPr="00AD55B6">
        <w:rPr>
          <w:rFonts w:eastAsia="Times New Roman" w:cstheme="minorHAnsi"/>
          <w:b/>
          <w:lang w:val="en-US" w:eastAsia="sv-SE"/>
        </w:rPr>
        <w:t xml:space="preserve">Replacement of Red and Processed Meat </w:t>
      </w:r>
      <w:proofErr w:type="gramStart"/>
      <w:r w:rsidRPr="00AD55B6">
        <w:rPr>
          <w:rFonts w:eastAsia="Times New Roman" w:cstheme="minorHAnsi"/>
          <w:b/>
          <w:lang w:val="en-US" w:eastAsia="sv-SE"/>
        </w:rPr>
        <w:t>With</w:t>
      </w:r>
      <w:proofErr w:type="gramEnd"/>
      <w:r w:rsidRPr="00AD55B6">
        <w:rPr>
          <w:rFonts w:eastAsia="Times New Roman" w:cstheme="minorHAnsi"/>
          <w:b/>
          <w:lang w:val="en-US" w:eastAsia="sv-SE"/>
        </w:rPr>
        <w:t xml:space="preserve"> Other Food Sources of Protein and the Risk of Type 2 Diabetes in European Populations: The EPIC-InterAct Study</w:t>
      </w:r>
      <w:r w:rsidRPr="00AD55B6">
        <w:rPr>
          <w:rFonts w:eastAsia="Times New Roman" w:cstheme="minorHAnsi"/>
          <w:lang w:val="en-US" w:eastAsia="sv-SE"/>
        </w:rPr>
        <w:t xml:space="preserve">. Diabetes Care. </w:t>
      </w:r>
      <w:r w:rsidR="001C3350" w:rsidRPr="001C3350">
        <w:rPr>
          <w:rFonts w:eastAsia="Times New Roman" w:cstheme="minorHAnsi"/>
          <w:lang w:val="en-US" w:eastAsia="sv-SE"/>
        </w:rPr>
        <w:t>2020;43(11):2660-2667.</w:t>
      </w:r>
      <w:r w:rsidRPr="00AD55B6">
        <w:rPr>
          <w:rFonts w:eastAsia="Times New Roman" w:cstheme="minorHAnsi"/>
          <w:lang w:val="en-US" w:eastAsia="sv-SE"/>
        </w:rPr>
        <w:t xml:space="preserve">doi: 10.2337/dc20-1038. </w:t>
      </w:r>
      <w:r w:rsidR="001C3350">
        <w:rPr>
          <w:rFonts w:eastAsia="Times New Roman" w:cstheme="minorHAnsi"/>
          <w:lang w:val="en-US" w:eastAsia="sv-SE"/>
        </w:rPr>
        <w:t xml:space="preserve">                                                 </w:t>
      </w:r>
      <w:r w:rsidRPr="00AD55B6">
        <w:rPr>
          <w:rFonts w:eastAsia="Times New Roman" w:cstheme="minorHAnsi"/>
          <w:lang w:val="en-US" w:eastAsia="sv-SE"/>
        </w:rPr>
        <w:t xml:space="preserve">PMID: </w:t>
      </w:r>
      <w:bookmarkStart w:id="39" w:name="_Hlk61939951"/>
      <w:r w:rsidRPr="00AD55B6">
        <w:rPr>
          <w:rFonts w:eastAsia="Times New Roman" w:cstheme="minorHAnsi"/>
          <w:lang w:val="en-US" w:eastAsia="sv-SE"/>
        </w:rPr>
        <w:t>32868270</w:t>
      </w:r>
      <w:bookmarkEnd w:id="39"/>
    </w:p>
    <w:p w:rsidR="00731E2B" w:rsidRDefault="00A77D83" w:rsidP="00731E2B">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b/>
          <w:lang w:val="en-US" w:eastAsia="sv-SE"/>
        </w:rPr>
        <w:t>*</w:t>
      </w:r>
      <w:r w:rsidR="00A367B2" w:rsidRPr="00AD55B6">
        <w:rPr>
          <w:rFonts w:eastAsia="Times New Roman" w:cstheme="minorHAnsi"/>
          <w:b/>
          <w:lang w:val="en-US" w:eastAsia="sv-SE"/>
        </w:rPr>
        <w:t>Idahl A,</w:t>
      </w:r>
      <w:r w:rsidR="00A367B2" w:rsidRPr="00AD55B6">
        <w:rPr>
          <w:rFonts w:eastAsia="Times New Roman" w:cstheme="minorHAnsi"/>
          <w:lang w:val="en-US" w:eastAsia="sv-SE"/>
        </w:rPr>
        <w:t xml:space="preserve"> Le Cornet C, González Maldonado S, Waterboer T, Bender N, Tjønneland A, Hansen L, Boutron-Ruault MC, Fournier A, Kvaskoff M, Boeing H, Trichopoulou A, Valanou E, Peppa E, Palli D, Agnoli C, Mattiello A, Tumino R, Sacerdote C, Onland-Moret NC, Gram IT, Weiderpass E, Quirós JR, Duell EJ, Sánchez MJ, Chirlaque MD, Barricarte A, Gil L, Brändstedt J, Riesbeck K, </w:t>
      </w:r>
      <w:r w:rsidR="00A367B2" w:rsidRPr="00AD55B6">
        <w:rPr>
          <w:rFonts w:eastAsia="Times New Roman" w:cstheme="minorHAnsi"/>
          <w:b/>
          <w:lang w:val="en-US" w:eastAsia="sv-SE"/>
        </w:rPr>
        <w:t>Lundin E</w:t>
      </w:r>
      <w:r w:rsidR="00A367B2" w:rsidRPr="00AD55B6">
        <w:rPr>
          <w:rFonts w:eastAsia="Times New Roman" w:cstheme="minorHAnsi"/>
          <w:lang w:val="en-US" w:eastAsia="sv-SE"/>
        </w:rPr>
        <w:t xml:space="preserve">, Khaw KT, Perez-Cornago A, Gunter MJ, Dossus L, Kaaks R, Fortner RT. </w:t>
      </w:r>
      <w:r w:rsidR="00A367B2" w:rsidRPr="00AD55B6">
        <w:rPr>
          <w:rFonts w:eastAsia="Times New Roman" w:cstheme="minorHAnsi"/>
          <w:b/>
          <w:lang w:val="en-US" w:eastAsia="sv-SE"/>
        </w:rPr>
        <w:t>Serologic markers of Chlamydia trachomatis and other sexually transmitted infections and subsequent ovarian cancer risk: Results from the EPIC cohort</w:t>
      </w:r>
      <w:r w:rsidR="00A367B2" w:rsidRPr="00AD55B6">
        <w:rPr>
          <w:rFonts w:eastAsia="Times New Roman" w:cstheme="minorHAnsi"/>
          <w:lang w:val="en-US" w:eastAsia="sv-SE"/>
        </w:rPr>
        <w:t xml:space="preserve">. Int J Cancer. </w:t>
      </w:r>
      <w:r w:rsidR="001C3350" w:rsidRPr="001C3350">
        <w:rPr>
          <w:rFonts w:eastAsia="Times New Roman" w:cstheme="minorHAnsi"/>
          <w:lang w:val="en-US" w:eastAsia="sv-SE"/>
        </w:rPr>
        <w:t>2020;147(8):2042-2052.</w:t>
      </w:r>
      <w:r w:rsidR="00A367B2" w:rsidRPr="00AD55B6">
        <w:rPr>
          <w:rFonts w:eastAsia="Times New Roman" w:cstheme="minorHAnsi"/>
          <w:lang w:val="en-US" w:eastAsia="sv-SE"/>
        </w:rPr>
        <w:t xml:space="preserve">doi: 10.1002/ijc.32999.                                               </w:t>
      </w:r>
      <w:r w:rsidR="001C3350">
        <w:rPr>
          <w:rFonts w:eastAsia="Times New Roman" w:cstheme="minorHAnsi"/>
          <w:lang w:val="en-US" w:eastAsia="sv-SE"/>
        </w:rPr>
        <w:t xml:space="preserve">                                                    </w:t>
      </w:r>
      <w:r w:rsidR="00A367B2" w:rsidRPr="00AD55B6">
        <w:rPr>
          <w:rFonts w:eastAsia="Times New Roman" w:cstheme="minorHAnsi"/>
          <w:lang w:val="en-US" w:eastAsia="sv-SE"/>
        </w:rPr>
        <w:t>PMID:</w:t>
      </w:r>
      <w:bookmarkStart w:id="40" w:name="_Hlk43270941"/>
      <w:r w:rsidR="00A367B2" w:rsidRPr="00AD55B6">
        <w:rPr>
          <w:rFonts w:eastAsia="Times New Roman" w:cstheme="minorHAnsi"/>
          <w:lang w:val="en-US" w:eastAsia="sv-SE"/>
        </w:rPr>
        <w:t>32243586</w:t>
      </w:r>
      <w:bookmarkEnd w:id="40"/>
    </w:p>
    <w:p w:rsidR="00A36DD6" w:rsidRPr="00AD55B6" w:rsidRDefault="00A36DD6" w:rsidP="00731E2B">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lastRenderedPageBreak/>
        <w:t>*</w:t>
      </w:r>
      <w:r w:rsidRPr="00A36DD6">
        <w:rPr>
          <w:rFonts w:eastAsia="Times New Roman" w:cstheme="minorHAnsi"/>
          <w:lang w:val="en-US" w:eastAsia="sv-SE"/>
        </w:rPr>
        <w:t xml:space="preserve">Jacobson S, Larsson P, Åberg AM, Johansson G, Winsö O, </w:t>
      </w:r>
      <w:r w:rsidRPr="00A36DD6">
        <w:rPr>
          <w:rFonts w:eastAsia="Times New Roman" w:cstheme="minorHAnsi"/>
          <w:b/>
          <w:lang w:val="en-US" w:eastAsia="sv-SE"/>
        </w:rPr>
        <w:t>Söderberg S</w:t>
      </w:r>
      <w:r w:rsidRPr="00A36DD6">
        <w:rPr>
          <w:rFonts w:eastAsia="Times New Roman" w:cstheme="minorHAnsi"/>
          <w:lang w:val="en-US" w:eastAsia="sv-SE"/>
        </w:rPr>
        <w:t xml:space="preserve">. Levels of mannose-binding lectin (MBL) associates with sepsis-related in-hospital mortality in women. J Inflamm (Lond). 2020 Aug </w:t>
      </w:r>
      <w:proofErr w:type="gramStart"/>
      <w:r w:rsidRPr="00A36DD6">
        <w:rPr>
          <w:rFonts w:eastAsia="Times New Roman" w:cstheme="minorHAnsi"/>
          <w:lang w:val="en-US" w:eastAsia="sv-SE"/>
        </w:rPr>
        <w:t>12;17:28</w:t>
      </w:r>
      <w:proofErr w:type="gramEnd"/>
      <w:r w:rsidRPr="00A36DD6">
        <w:rPr>
          <w:rFonts w:eastAsia="Times New Roman" w:cstheme="minorHAnsi"/>
          <w:lang w:val="en-US" w:eastAsia="sv-SE"/>
        </w:rPr>
        <w:t>. doi: 10.1186/s12950-020-00257-1. PMID: 32817747; PMCID: PMC7425558.</w:t>
      </w:r>
    </w:p>
    <w:p w:rsidR="007F5E83" w:rsidRPr="00AD55B6" w:rsidRDefault="00DC3AC1"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7F5E83" w:rsidRPr="00AD55B6">
        <w:rPr>
          <w:rFonts w:eastAsia="Times New Roman" w:cstheme="minorHAnsi"/>
          <w:lang w:val="en-US" w:eastAsia="sv-SE"/>
        </w:rPr>
        <w:t xml:space="preserve">Ji X, Mukherjee S, Landi MT, Bosse Y, Joubert P, Zhu D, Gorlov I, Xiao X, Han Y, Gorlova O, Hung RJ, Brhane Y, Carreras-Torres R, Christiani DC, Caporaso N, </w:t>
      </w:r>
      <w:r w:rsidR="007F5E83" w:rsidRPr="00AD55B6">
        <w:rPr>
          <w:rFonts w:eastAsia="Times New Roman" w:cstheme="minorHAnsi"/>
          <w:b/>
          <w:lang w:val="en-US" w:eastAsia="sv-SE"/>
        </w:rPr>
        <w:t>Johansson M</w:t>
      </w:r>
      <w:r w:rsidR="007F5E83" w:rsidRPr="00AD55B6">
        <w:rPr>
          <w:rFonts w:eastAsia="Times New Roman" w:cstheme="minorHAnsi"/>
          <w:lang w:val="en-US" w:eastAsia="sv-SE"/>
        </w:rPr>
        <w:t xml:space="preserve">, Liu G, Bojesen SE, Le Marchand L, Albanes D, Bickeböller H, Aldrich MC, Bush WS, Tardon A, Rennert G, Chen C, Byun J, Dragnev KH, Field JK, Kiemeney LF, Lazarus P, Zienolddiny S, Lam S, Schabath MB, Andrew AS, Bertazzi PA, Pesatori AC, Diao N, Su L, Song L, Zhang R, Leighl N, Johansen JS, Mellemgaard A, Saliba W, Haiman C, Wilkens L, Fernandez-Somoano A, Fernandez-Tardon G, Heijden EHFMV, Kim JH, Davies MPA, Marcus MW, Brunnström H, Manjer J, Melander O, Muller DC, Overvad K, Trichopoulou A, Tumino R, Goodman GE, Cox A, Taylor F, Woll P, Wichmann E, Muley T, Risch A, Rosenberger A, Grankvist K, </w:t>
      </w:r>
      <w:r w:rsidR="007F5E83" w:rsidRPr="00AD55B6">
        <w:rPr>
          <w:rFonts w:eastAsia="Times New Roman" w:cstheme="minorHAnsi"/>
          <w:b/>
          <w:lang w:val="en-US" w:eastAsia="sv-SE"/>
        </w:rPr>
        <w:t>Johansson M</w:t>
      </w:r>
      <w:r w:rsidR="007F5E83" w:rsidRPr="00AD55B6">
        <w:rPr>
          <w:rFonts w:eastAsia="Times New Roman" w:cstheme="minorHAnsi"/>
          <w:lang w:val="en-US" w:eastAsia="sv-SE"/>
        </w:rPr>
        <w:t xml:space="preserve">, Shepherd F, Tsao MS, Arnold SM, Haura EB, Bolca C, Holcatova I, Janout V, Kontic M, Lissowska J, Mukeria A, Ognjanovic S, Orlowski TM, Scelo G, Swiatkowska B, Zaridze D, Bakke P, Skaug V, Butler LM, Offit K, Srinivasan P, Bandlamudi C, Hellmann MD, Solit DB, Robson ME, Rudin CM, Stadler ZK, Taylor BS, Berger MF, Houlston R, McLaughlin J, Stevens V, Nickle DC, Obeidat M, Timens W, Artigas MS, Shete S, Brenner H, Chanock S, Brennan P, McKay JD, Amos CI. </w:t>
      </w:r>
      <w:r w:rsidR="007F5E83" w:rsidRPr="00AD55B6">
        <w:rPr>
          <w:rFonts w:eastAsia="Times New Roman" w:cstheme="minorHAnsi"/>
          <w:b/>
          <w:lang w:val="en-US" w:eastAsia="sv-SE"/>
        </w:rPr>
        <w:t>Protein-altering germline mutations implicate novel genes related to lung cancer development</w:t>
      </w:r>
      <w:r w:rsidR="007F5E83" w:rsidRPr="00AD55B6">
        <w:rPr>
          <w:rFonts w:eastAsia="Times New Roman" w:cstheme="minorHAnsi"/>
          <w:lang w:val="en-US" w:eastAsia="sv-SE"/>
        </w:rPr>
        <w:t xml:space="preserve">. Nat Commun. 2020;11(1):2220. doi: 10.1038/s41467-020-15905-6. </w:t>
      </w:r>
      <w:r w:rsidR="001C3350">
        <w:rPr>
          <w:rFonts w:eastAsia="Times New Roman" w:cstheme="minorHAnsi"/>
          <w:lang w:val="en-US" w:eastAsia="sv-SE"/>
        </w:rPr>
        <w:t xml:space="preserve">                                                                                  </w:t>
      </w:r>
      <w:r w:rsidR="007F5E83" w:rsidRPr="00AD55B6">
        <w:rPr>
          <w:rFonts w:eastAsia="Times New Roman" w:cstheme="minorHAnsi"/>
          <w:lang w:val="en-US" w:eastAsia="sv-SE"/>
        </w:rPr>
        <w:t>PMID:</w:t>
      </w:r>
      <w:bookmarkStart w:id="41" w:name="_Hlk43271169"/>
      <w:r w:rsidR="007F5E83" w:rsidRPr="00AD55B6">
        <w:rPr>
          <w:rFonts w:eastAsia="Times New Roman" w:cstheme="minorHAnsi"/>
          <w:lang w:val="en-US" w:eastAsia="sv-SE"/>
        </w:rPr>
        <w:t>32393777</w:t>
      </w:r>
      <w:bookmarkEnd w:id="41"/>
    </w:p>
    <w:p w:rsidR="00FA624D" w:rsidRPr="00E722B5" w:rsidRDefault="00FA624D"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Jochems SHJ, </w:t>
      </w:r>
      <w:r w:rsidRPr="00AD55B6">
        <w:rPr>
          <w:rFonts w:cstheme="minorHAnsi"/>
          <w:b/>
          <w:lang w:val="en-US"/>
        </w:rPr>
        <w:t>Stattin P, Häggström C</w:t>
      </w:r>
      <w:r w:rsidRPr="00AD55B6">
        <w:rPr>
          <w:rFonts w:cstheme="minorHAnsi"/>
          <w:lang w:val="en-US"/>
        </w:rPr>
        <w:t xml:space="preserve">, Järvholm B, Orho-Melander M, Wood AM, Stocks T. </w:t>
      </w:r>
      <w:r w:rsidRPr="00AD55B6">
        <w:rPr>
          <w:rFonts w:cstheme="minorHAnsi"/>
          <w:b/>
          <w:lang w:val="en-US"/>
        </w:rPr>
        <w:t>Height, body mass index and prostate cancer risk and mortality by way of detection and cancer risk category.</w:t>
      </w:r>
      <w:r w:rsidRPr="00AD55B6">
        <w:rPr>
          <w:rFonts w:cstheme="minorHAnsi"/>
          <w:lang w:val="en-US"/>
        </w:rPr>
        <w:t xml:space="preserve"> Int J Cancer. </w:t>
      </w:r>
      <w:r w:rsidR="001C3350" w:rsidRPr="001C3350">
        <w:rPr>
          <w:rFonts w:cstheme="minorHAnsi"/>
          <w:lang w:val="en-US"/>
        </w:rPr>
        <w:t>2020;147(12):3328-3338</w:t>
      </w:r>
      <w:r w:rsidRPr="00AD55B6">
        <w:rPr>
          <w:rFonts w:cstheme="minorHAnsi"/>
          <w:lang w:val="en-US"/>
        </w:rPr>
        <w:t xml:space="preserve">. doi: 10.1002/ijc.33150. </w:t>
      </w:r>
      <w:r w:rsidR="001C3350">
        <w:rPr>
          <w:rFonts w:cstheme="minorHAnsi"/>
          <w:lang w:val="en-US"/>
        </w:rPr>
        <w:t xml:space="preserve">        </w:t>
      </w:r>
      <w:r w:rsidRPr="00AD55B6">
        <w:rPr>
          <w:rFonts w:cstheme="minorHAnsi"/>
          <w:lang w:val="en-US"/>
        </w:rPr>
        <w:t xml:space="preserve">PMID: </w:t>
      </w:r>
      <w:bookmarkStart w:id="42" w:name="_Hlk61939995"/>
      <w:r w:rsidRPr="00AD55B6">
        <w:rPr>
          <w:rFonts w:cstheme="minorHAnsi"/>
          <w:lang w:val="en-US"/>
        </w:rPr>
        <w:t>32525555</w:t>
      </w:r>
      <w:bookmarkEnd w:id="42"/>
    </w:p>
    <w:p w:rsidR="00E722B5" w:rsidRPr="00E722B5" w:rsidRDefault="00E722B5"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Johansson C, Lind MM, Eriksson M, </w:t>
      </w:r>
      <w:r w:rsidRPr="00AD55B6">
        <w:rPr>
          <w:rFonts w:eastAsia="Times New Roman" w:cstheme="minorHAnsi"/>
          <w:b/>
          <w:lang w:val="en-US" w:eastAsia="sv-SE"/>
        </w:rPr>
        <w:t>Wennberg M,</w:t>
      </w:r>
      <w:r w:rsidRPr="00AD55B6">
        <w:rPr>
          <w:rFonts w:eastAsia="Times New Roman" w:cstheme="minorHAnsi"/>
          <w:lang w:val="en-US" w:eastAsia="sv-SE"/>
        </w:rPr>
        <w:t xml:space="preserve"> Andersson J, Johansson L. </w:t>
      </w:r>
      <w:r w:rsidRPr="00AD55B6">
        <w:rPr>
          <w:rFonts w:eastAsia="Times New Roman" w:cstheme="minorHAnsi"/>
          <w:b/>
          <w:lang w:val="en-US" w:eastAsia="sv-SE"/>
        </w:rPr>
        <w:t>Alcohol consumption and risk of incident atrial fibrillation: A population-based cohort study</w:t>
      </w:r>
      <w:r w:rsidRPr="00AD55B6">
        <w:rPr>
          <w:rFonts w:eastAsia="Times New Roman" w:cstheme="minorHAnsi"/>
          <w:lang w:val="en-US" w:eastAsia="sv-SE"/>
        </w:rPr>
        <w:t xml:space="preserve">. </w:t>
      </w:r>
      <w:r w:rsidRPr="00AD55B6">
        <w:rPr>
          <w:rFonts w:eastAsia="Times New Roman" w:cstheme="minorHAnsi"/>
          <w:lang w:eastAsia="sv-SE"/>
        </w:rPr>
        <w:t>Eur J Intern Med.</w:t>
      </w:r>
      <w:r w:rsidR="001C3350" w:rsidRPr="001C3350">
        <w:t xml:space="preserve"> </w:t>
      </w:r>
      <w:r w:rsidR="001C3350" w:rsidRPr="001C3350">
        <w:rPr>
          <w:rFonts w:eastAsia="Times New Roman" w:cstheme="minorHAnsi"/>
          <w:lang w:eastAsia="sv-SE"/>
        </w:rPr>
        <w:t>2020;</w:t>
      </w:r>
      <w:proofErr w:type="gramStart"/>
      <w:r w:rsidR="001C3350" w:rsidRPr="001C3350">
        <w:rPr>
          <w:rFonts w:eastAsia="Times New Roman" w:cstheme="minorHAnsi"/>
          <w:lang w:eastAsia="sv-SE"/>
        </w:rPr>
        <w:t>76:50-57.</w:t>
      </w:r>
      <w:r w:rsidRPr="00AD55B6">
        <w:rPr>
          <w:rFonts w:eastAsia="Times New Roman" w:cstheme="minorHAnsi"/>
          <w:lang w:eastAsia="sv-SE"/>
        </w:rPr>
        <w:t>doi</w:t>
      </w:r>
      <w:proofErr w:type="gramEnd"/>
      <w:r w:rsidRPr="00AD55B6">
        <w:rPr>
          <w:rFonts w:eastAsia="Times New Roman" w:cstheme="minorHAnsi"/>
          <w:lang w:eastAsia="sv-SE"/>
        </w:rPr>
        <w:t>: 10.1016/j.ejim.2020.02.022.</w:t>
      </w:r>
      <w:r w:rsidR="001C3350">
        <w:rPr>
          <w:rFonts w:eastAsia="Times New Roman" w:cstheme="minorHAnsi"/>
          <w:lang w:eastAsia="sv-SE"/>
        </w:rPr>
        <w:t xml:space="preserve">                                                </w:t>
      </w:r>
      <w:r w:rsidRPr="00AD55B6">
        <w:rPr>
          <w:rFonts w:eastAsia="Times New Roman" w:cstheme="minorHAnsi"/>
          <w:lang w:eastAsia="sv-SE"/>
        </w:rPr>
        <w:t xml:space="preserve"> </w:t>
      </w:r>
      <w:r w:rsidRPr="00AD55B6">
        <w:rPr>
          <w:rFonts w:eastAsia="Times New Roman" w:cstheme="minorHAnsi"/>
          <w:lang w:val="en-US" w:eastAsia="sv-SE"/>
        </w:rPr>
        <w:t>PMID:</w:t>
      </w:r>
      <w:bookmarkStart w:id="43" w:name="_Hlk43271233"/>
      <w:bookmarkStart w:id="44" w:name="_Hlk61940012"/>
      <w:r w:rsidRPr="00AD55B6">
        <w:rPr>
          <w:rFonts w:eastAsia="Times New Roman" w:cstheme="minorHAnsi"/>
          <w:lang w:val="en-US" w:eastAsia="sv-SE"/>
        </w:rPr>
        <w:t>32147331</w:t>
      </w:r>
      <w:bookmarkEnd w:id="43"/>
      <w:r w:rsidRPr="00AD55B6">
        <w:rPr>
          <w:rFonts w:eastAsia="Times New Roman" w:cstheme="minorHAnsi"/>
          <w:lang w:val="en-US" w:eastAsia="sv-SE"/>
        </w:rPr>
        <w:t xml:space="preserve"> </w:t>
      </w:r>
      <w:bookmarkEnd w:id="44"/>
      <w:r w:rsidRPr="00AD55B6">
        <w:rPr>
          <w:rFonts w:eastAsia="Times New Roman" w:cstheme="minorHAnsi"/>
          <w:lang w:val="en-US" w:eastAsia="sv-SE"/>
        </w:rPr>
        <w:t xml:space="preserve"> </w:t>
      </w:r>
    </w:p>
    <w:p w:rsidR="00E722B5" w:rsidRDefault="00EC32D6"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rPr>
        <w:t>*</w:t>
      </w:r>
      <w:r w:rsidR="00FA624D" w:rsidRPr="00AD55B6">
        <w:rPr>
          <w:rFonts w:cstheme="minorHAnsi"/>
        </w:rPr>
        <w:t xml:space="preserve">Johansson K, Johansson L, Pennlert J, </w:t>
      </w:r>
      <w:r w:rsidR="00FA624D" w:rsidRPr="00AD55B6">
        <w:rPr>
          <w:rFonts w:cstheme="minorHAnsi"/>
          <w:b/>
        </w:rPr>
        <w:t>Söderberg S, Jansson JH,</w:t>
      </w:r>
      <w:r w:rsidR="00FA624D" w:rsidRPr="00AD55B6">
        <w:rPr>
          <w:rFonts w:cstheme="minorHAnsi"/>
        </w:rPr>
        <w:t xml:space="preserve"> Lind MM. </w:t>
      </w:r>
      <w:r w:rsidR="00FA624D" w:rsidRPr="00AD55B6">
        <w:rPr>
          <w:rFonts w:cstheme="minorHAnsi"/>
          <w:b/>
          <w:lang w:val="en-US"/>
        </w:rPr>
        <w:t xml:space="preserve">Phosphatidylethanol Levels, </w:t>
      </w:r>
      <w:proofErr w:type="gramStart"/>
      <w:r w:rsidR="00FA624D" w:rsidRPr="00AD55B6">
        <w:rPr>
          <w:rFonts w:cstheme="minorHAnsi"/>
          <w:b/>
          <w:lang w:val="en-US"/>
        </w:rPr>
        <w:t>As</w:t>
      </w:r>
      <w:proofErr w:type="gramEnd"/>
      <w:r w:rsidR="00FA624D" w:rsidRPr="00AD55B6">
        <w:rPr>
          <w:rFonts w:cstheme="minorHAnsi"/>
          <w:b/>
          <w:lang w:val="en-US"/>
        </w:rPr>
        <w:t xml:space="preserve"> a Marker of Alcohol Consumption, Are Associated With Risk of Intracerebral Hemorrhage</w:t>
      </w:r>
      <w:r w:rsidR="00FA624D" w:rsidRPr="00AD55B6">
        <w:rPr>
          <w:rFonts w:cstheme="minorHAnsi"/>
          <w:lang w:val="en-US"/>
        </w:rPr>
        <w:t xml:space="preserve">. Stroke. 2020;51(7):2148-2152. doi: 10.1161/STROKEAHA.120.029630.                                   PMID: </w:t>
      </w:r>
      <w:bookmarkStart w:id="45" w:name="_Hlk61940022"/>
      <w:r w:rsidR="00FA624D" w:rsidRPr="00AD55B6">
        <w:rPr>
          <w:rFonts w:cstheme="minorHAnsi"/>
          <w:lang w:val="en-US"/>
        </w:rPr>
        <w:t>32543974</w:t>
      </w:r>
      <w:bookmarkEnd w:id="45"/>
      <w:r w:rsidR="001B5830" w:rsidRPr="00AD55B6">
        <w:rPr>
          <w:rFonts w:eastAsia="Times New Roman" w:cstheme="minorHAnsi"/>
          <w:lang w:val="en-US" w:eastAsia="sv-SE"/>
        </w:rPr>
        <w:t xml:space="preserve">      </w:t>
      </w:r>
    </w:p>
    <w:p w:rsidR="001B5830" w:rsidRPr="00E722B5" w:rsidRDefault="00C76AF1"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E722B5" w:rsidRPr="00E722B5">
        <w:rPr>
          <w:lang w:val="en-US"/>
        </w:rPr>
        <w:t xml:space="preserve">Jonsson P, Antti H, </w:t>
      </w:r>
      <w:r w:rsidR="00E722B5" w:rsidRPr="00E722B5">
        <w:rPr>
          <w:b/>
          <w:lang w:val="en-US"/>
        </w:rPr>
        <w:t>Späth F, Melin B,</w:t>
      </w:r>
      <w:r w:rsidR="00E722B5" w:rsidRPr="00E722B5">
        <w:rPr>
          <w:lang w:val="en-US"/>
        </w:rPr>
        <w:t xml:space="preserve"> Björkblom B. </w:t>
      </w:r>
      <w:r w:rsidR="00E722B5" w:rsidRPr="001C3350">
        <w:rPr>
          <w:b/>
          <w:lang w:val="en-US"/>
        </w:rPr>
        <w:t>Identification of Pre-Diagnostic Metabolic Patterns for Glioma Using Subset Analysis of Matched Repeated Time Points</w:t>
      </w:r>
      <w:r w:rsidR="00E722B5" w:rsidRPr="00E722B5">
        <w:rPr>
          <w:lang w:val="en-US"/>
        </w:rPr>
        <w:t xml:space="preserve">. Cancers (Basel). 2020;12(11):3349. doi: 10.3390/cancers12113349.                             PMID: </w:t>
      </w:r>
      <w:bookmarkStart w:id="46" w:name="_Hlk61940032"/>
      <w:r w:rsidR="00E722B5" w:rsidRPr="00E722B5">
        <w:rPr>
          <w:lang w:val="en-US"/>
        </w:rPr>
        <w:t>33198241</w:t>
      </w:r>
      <w:bookmarkEnd w:id="46"/>
      <w:r w:rsidR="001B5830" w:rsidRPr="00E722B5">
        <w:rPr>
          <w:rFonts w:eastAsia="Times New Roman" w:cstheme="minorHAnsi"/>
          <w:lang w:val="en-US" w:eastAsia="sv-SE"/>
        </w:rPr>
        <w:t xml:space="preserve">            </w:t>
      </w:r>
    </w:p>
    <w:p w:rsidR="001B5830" w:rsidRPr="00AD55B6" w:rsidRDefault="00BC7917" w:rsidP="001B583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A66CF4" w:rsidRPr="00AD55B6">
        <w:rPr>
          <w:rFonts w:eastAsia="Times New Roman" w:cstheme="minorHAnsi"/>
          <w:lang w:val="en-US" w:eastAsia="sv-SE"/>
        </w:rPr>
        <w:t xml:space="preserve">Jonsson S, </w:t>
      </w:r>
      <w:r w:rsidR="00A66CF4" w:rsidRPr="00AD55B6">
        <w:rPr>
          <w:rFonts w:eastAsia="Times New Roman" w:cstheme="minorHAnsi"/>
          <w:b/>
          <w:lang w:val="en-US" w:eastAsia="sv-SE"/>
        </w:rPr>
        <w:t>Lundin E,</w:t>
      </w:r>
      <w:r w:rsidR="00A66CF4" w:rsidRPr="00AD55B6">
        <w:rPr>
          <w:rFonts w:eastAsia="Times New Roman" w:cstheme="minorHAnsi"/>
          <w:lang w:val="en-US" w:eastAsia="sv-SE"/>
        </w:rPr>
        <w:t xml:space="preserve"> </w:t>
      </w:r>
      <w:r w:rsidR="00A66CF4" w:rsidRPr="00AD55B6">
        <w:rPr>
          <w:rFonts w:eastAsia="Times New Roman" w:cstheme="minorHAnsi"/>
          <w:b/>
          <w:lang w:val="en-US" w:eastAsia="sv-SE"/>
        </w:rPr>
        <w:t>Elgh F, Ottander U</w:t>
      </w:r>
      <w:r w:rsidR="00A66CF4" w:rsidRPr="00AD55B6">
        <w:rPr>
          <w:rFonts w:eastAsia="Times New Roman" w:cstheme="minorHAnsi"/>
          <w:lang w:val="en-US" w:eastAsia="sv-SE"/>
        </w:rPr>
        <w:t xml:space="preserve">, </w:t>
      </w:r>
      <w:r w:rsidR="00A66CF4" w:rsidRPr="00AD55B6">
        <w:rPr>
          <w:rFonts w:eastAsia="Times New Roman" w:cstheme="minorHAnsi"/>
          <w:b/>
          <w:lang w:val="en-US" w:eastAsia="sv-SE"/>
        </w:rPr>
        <w:t>Idahl A</w:t>
      </w:r>
      <w:r w:rsidR="00A66CF4" w:rsidRPr="00AD55B6">
        <w:rPr>
          <w:rFonts w:eastAsia="Times New Roman" w:cstheme="minorHAnsi"/>
          <w:lang w:val="en-US" w:eastAsia="sv-SE"/>
        </w:rPr>
        <w:t xml:space="preserve">. </w:t>
      </w:r>
      <w:hyperlink r:id="rId11" w:history="1">
        <w:r w:rsidR="00A66CF4" w:rsidRPr="00AD55B6">
          <w:rPr>
            <w:rFonts w:eastAsia="Times New Roman" w:cstheme="minorHAnsi"/>
            <w:b/>
            <w:lang w:val="en-US" w:eastAsia="sv-SE"/>
          </w:rPr>
          <w:t>Chlamydia trachomatis and Anti-MUC1 Serology and Subsequent Risk of High-Grade Serous Ovarian Cancer: A Population-Based Case-Control Study in Northern Sweden.</w:t>
        </w:r>
      </w:hyperlink>
      <w:r w:rsidR="00212EA2" w:rsidRPr="00AD55B6">
        <w:rPr>
          <w:rFonts w:eastAsia="Times New Roman" w:cstheme="minorHAnsi"/>
          <w:lang w:val="en-US" w:eastAsia="sv-SE"/>
        </w:rPr>
        <w:t xml:space="preserve"> Transl Oncol. 2020</w:t>
      </w:r>
      <w:r w:rsidR="00A66CF4" w:rsidRPr="00AD55B6">
        <w:rPr>
          <w:rFonts w:eastAsia="Times New Roman" w:cstheme="minorHAnsi"/>
          <w:lang w:val="en-US" w:eastAsia="sv-SE"/>
        </w:rPr>
        <w:t>;13(1):86-91. doi: 10.1016/j.trano</w:t>
      </w:r>
      <w:r w:rsidR="00212EA2" w:rsidRPr="00AD55B6">
        <w:rPr>
          <w:rFonts w:eastAsia="Times New Roman" w:cstheme="minorHAnsi"/>
          <w:lang w:val="en-US" w:eastAsia="sv-SE"/>
        </w:rPr>
        <w:t xml:space="preserve">n.2019.09.007.                            </w:t>
      </w:r>
      <w:r w:rsidR="00A66CF4" w:rsidRPr="00AD55B6">
        <w:rPr>
          <w:rFonts w:eastAsia="Times New Roman" w:cstheme="minorHAnsi"/>
          <w:lang w:val="en-US" w:eastAsia="sv-SE"/>
        </w:rPr>
        <w:t xml:space="preserve">                               PMID:</w:t>
      </w:r>
      <w:bookmarkStart w:id="47" w:name="_Hlk43271254"/>
      <w:r w:rsidR="00A66CF4" w:rsidRPr="00AD55B6">
        <w:rPr>
          <w:rFonts w:eastAsia="Times New Roman" w:cstheme="minorHAnsi"/>
          <w:lang w:val="en-US" w:eastAsia="sv-SE"/>
        </w:rPr>
        <w:t>31805519</w:t>
      </w:r>
      <w:bookmarkEnd w:id="47"/>
    </w:p>
    <w:p w:rsidR="00E722B5" w:rsidRPr="00E722B5" w:rsidRDefault="00CB2269"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t>*</w:t>
      </w:r>
      <w:r w:rsidR="00E722B5" w:rsidRPr="00F166B7">
        <w:t xml:space="preserve">Krauskopf J, </w:t>
      </w:r>
      <w:r w:rsidR="00E722B5" w:rsidRPr="00E722B5">
        <w:rPr>
          <w:b/>
        </w:rPr>
        <w:t>Bergdahl IA, Johansson A</w:t>
      </w:r>
      <w:r w:rsidR="00E722B5" w:rsidRPr="00F166B7">
        <w:t>, Palli D, Lundh T, Kyrtopoulos SA, de Kok TM, Kleinjans JC.</w:t>
      </w:r>
      <w:r w:rsidR="001C3350" w:rsidRPr="001C3350">
        <w:t xml:space="preserve"> </w:t>
      </w:r>
      <w:r w:rsidR="001C3350" w:rsidRPr="001C3350">
        <w:rPr>
          <w:b/>
          <w:lang w:val="en-US"/>
        </w:rPr>
        <w:t>Blood Transcriptome Response to Environmental Metal Exposure Reveals Potential Biological Processes Related to Alzheimer's Disease</w:t>
      </w:r>
      <w:r w:rsidR="001C3350" w:rsidRPr="001C3350">
        <w:rPr>
          <w:lang w:val="en-US"/>
        </w:rPr>
        <w:t xml:space="preserve">. </w:t>
      </w:r>
      <w:r w:rsidR="00E722B5" w:rsidRPr="001C3350">
        <w:rPr>
          <w:lang w:val="en-US"/>
        </w:rPr>
        <w:t xml:space="preserve"> </w:t>
      </w:r>
      <w:r w:rsidR="00E722B5" w:rsidRPr="00E722B5">
        <w:rPr>
          <w:lang w:val="en-US"/>
        </w:rPr>
        <w:t>Front Public Health. 2020;8:557587. doi: 10.3389/fpubh.2020.557587.  PMID:</w:t>
      </w:r>
      <w:bookmarkStart w:id="48" w:name="_Hlk61940097"/>
      <w:r w:rsidR="00E722B5" w:rsidRPr="00E722B5">
        <w:rPr>
          <w:lang w:val="en-US"/>
        </w:rPr>
        <w:t xml:space="preserve"> 33194959</w:t>
      </w:r>
      <w:bookmarkEnd w:id="48"/>
    </w:p>
    <w:p w:rsidR="00AD55B6" w:rsidRPr="00AD55B6" w:rsidRDefault="00CB2269"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D55B6" w:rsidRPr="00AD55B6">
        <w:rPr>
          <w:rFonts w:cstheme="minorHAnsi"/>
          <w:lang w:val="en-US"/>
        </w:rPr>
        <w:t xml:space="preserve">Labadie JD, Harrison TA, Banbury B, Amtay EL, Bernd S, Brenner H, Buchanan DD, Campbell PT, Cao Y, Chan AT, Chang-Claude J, English D, Figueiredo JC, Gallinger SJ, Giles GG, Gunter MJ, Hoffmeister M, Hsu L, Jenkins MA, Lin Y, Milne RL, Moreno V, Murphy N, Ogino S, Phipps AI, Sakoda LC, Slattery ML, Southey MC, Sun W, Thibodeau SN, </w:t>
      </w:r>
      <w:r w:rsidR="00AD55B6" w:rsidRPr="00AD55B6">
        <w:rPr>
          <w:rFonts w:cstheme="minorHAnsi"/>
          <w:b/>
          <w:lang w:val="en-US"/>
        </w:rPr>
        <w:t>Van Guelpen B</w:t>
      </w:r>
      <w:r w:rsidR="00AD55B6" w:rsidRPr="00AD55B6">
        <w:rPr>
          <w:rFonts w:cstheme="minorHAnsi"/>
          <w:lang w:val="en-US"/>
        </w:rPr>
        <w:t xml:space="preserve">, Zaidi SH, Peters U, Newcomb PA. JNCI Cancer Spectr. </w:t>
      </w:r>
      <w:r w:rsidR="00AD55B6" w:rsidRPr="00AD55B6">
        <w:rPr>
          <w:rFonts w:cstheme="minorHAnsi"/>
          <w:b/>
          <w:lang w:val="en-US"/>
        </w:rPr>
        <w:t>Postmenopausal Hormone Therapy and Colorectal Cancer Risk by Molecularly Defined Subtypes and Tumor Location</w:t>
      </w:r>
      <w:r w:rsidR="00AD55B6" w:rsidRPr="00AD55B6">
        <w:rPr>
          <w:rFonts w:cstheme="minorHAnsi"/>
          <w:lang w:val="en-US"/>
        </w:rPr>
        <w:t>. 2020;4(5):pkaa042. doi: 10.1093/jncics/pkaa042.</w:t>
      </w:r>
      <w:r w:rsidR="001C3350">
        <w:rPr>
          <w:rFonts w:cstheme="minorHAnsi"/>
          <w:lang w:val="en-US"/>
        </w:rPr>
        <w:t xml:space="preserve">  </w:t>
      </w:r>
      <w:r w:rsidR="00AD55B6" w:rsidRPr="00AD55B6">
        <w:rPr>
          <w:rFonts w:cstheme="minorHAnsi"/>
          <w:lang w:val="en-US"/>
        </w:rPr>
        <w:t xml:space="preserve">PMID: </w:t>
      </w:r>
      <w:bookmarkStart w:id="49" w:name="_Hlk61940109"/>
      <w:r w:rsidR="00AD55B6" w:rsidRPr="00AD55B6">
        <w:rPr>
          <w:rFonts w:cstheme="minorHAnsi"/>
          <w:lang w:val="en-US"/>
        </w:rPr>
        <w:t>32923935</w:t>
      </w:r>
      <w:bookmarkEnd w:id="49"/>
    </w:p>
    <w:p w:rsidR="00FA624D" w:rsidRPr="00AD55B6" w:rsidRDefault="00CB2269"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EC7855" w:rsidRPr="00AD55B6">
        <w:rPr>
          <w:rFonts w:eastAsia="Times New Roman" w:cstheme="minorHAnsi"/>
          <w:lang w:val="en-US" w:eastAsia="sv-SE"/>
        </w:rPr>
        <w:t xml:space="preserve">Li C, Stoma S, Lotta LA, Warner S, Albrecht E, Allione A, Arp PP, Broer L, Buxton JL, Da Silva Couto Alves A, Deelen J, Fedko IO, Gordon SD, Jiang T, Karlsson R, Kerrison N, Loe TK, Mangino M, Milaneschi Y, Miraglio B, Pervjakova N, Russo A, Surakka I, van der Spek A, Verhoeven JE, Amin N, Beekman M, Blakemore AI, Canzian F, Hamby SE, Hottenga JJ, Jones PD, Jousilahti P, Mägi R, </w:t>
      </w:r>
      <w:r w:rsidR="00EC7855" w:rsidRPr="00AD55B6">
        <w:rPr>
          <w:rFonts w:eastAsia="Times New Roman" w:cstheme="minorHAnsi"/>
          <w:lang w:val="en-US" w:eastAsia="sv-SE"/>
        </w:rPr>
        <w:lastRenderedPageBreak/>
        <w:t xml:space="preserve">Medland SE, Montgomery GW, Nyholt DR, Perola M, Pietiläinen KH, Salomaa V, Sillanpää E, Suchiman HE, van Heemst D, Willemsen G, Agudo A, Boeing H, Boomsma DI, Chirlaque MD, Fagherazzi G, Ferrari P, </w:t>
      </w:r>
      <w:r w:rsidR="00EC7855" w:rsidRPr="00AD55B6">
        <w:rPr>
          <w:rFonts w:eastAsia="Times New Roman" w:cstheme="minorHAnsi"/>
          <w:b/>
          <w:lang w:val="en-US" w:eastAsia="sv-SE"/>
        </w:rPr>
        <w:t>Franks P</w:t>
      </w:r>
      <w:r w:rsidR="00EC7855" w:rsidRPr="00AD55B6">
        <w:rPr>
          <w:rFonts w:eastAsia="Times New Roman" w:cstheme="minorHAnsi"/>
          <w:lang w:val="en-US" w:eastAsia="sv-SE"/>
        </w:rPr>
        <w:t xml:space="preserve">, Gieger C, Eriksson JG, Gunter M, Hägg S, Hovatta I, Imaz L, Kaprio J, Kaaks R, Key T, Krogh V, Martin NG, Melander O, Metspalu A, Moreno C, Onland-Moret NC, Nilsson P, Ong KK, Overvad K, Palli D, Panico S, Pedersen NL, Penninx BWJH, Quirós JR, Jarvelin MR, Rodríguez-Barranco M, Scott RA, Severi G, Slagboom PE, Spector TD, Tjonneland A, Trichopoulou A, Tumino R, Uitterlinden AG, van der Schouw YT, van Duijn CM, Weiderpass E, Denchi EL, Matullo G, Butterworth AS, Danesh J, Samani NJ, Wareham NJ, Nelson CP, Langenberg C, Codd V. </w:t>
      </w:r>
      <w:hyperlink r:id="rId12" w:history="1">
        <w:r w:rsidR="00EC7855" w:rsidRPr="00AD55B6">
          <w:rPr>
            <w:rFonts w:eastAsia="Times New Roman" w:cstheme="minorHAnsi"/>
            <w:b/>
            <w:lang w:val="en-US" w:eastAsia="sv-SE"/>
          </w:rPr>
          <w:t>Genome-Wide Association Analysis in Humans Links Nucleotide Metabolism to Leukocyte Telomere Length</w:t>
        </w:r>
        <w:r w:rsidR="00EC7855" w:rsidRPr="00AD55B6">
          <w:rPr>
            <w:rFonts w:eastAsia="Times New Roman" w:cstheme="minorHAnsi"/>
            <w:lang w:val="en-US" w:eastAsia="sv-SE"/>
          </w:rPr>
          <w:t>.</w:t>
        </w:r>
      </w:hyperlink>
      <w:r w:rsidR="00EC7855" w:rsidRPr="00AD55B6">
        <w:rPr>
          <w:rFonts w:eastAsia="Times New Roman" w:cstheme="minorHAnsi"/>
          <w:lang w:val="en-US" w:eastAsia="sv-SE"/>
        </w:rPr>
        <w:t>Am J Hum Genet. 2020</w:t>
      </w:r>
      <w:r w:rsidR="00E9607C" w:rsidRPr="00AD55B6">
        <w:rPr>
          <w:rFonts w:cstheme="minorHAnsi"/>
        </w:rPr>
        <w:t>;106(3):389-404.</w:t>
      </w:r>
      <w:r w:rsidR="00EC7855" w:rsidRPr="00AD55B6">
        <w:rPr>
          <w:rFonts w:eastAsia="Times New Roman" w:cstheme="minorHAnsi"/>
          <w:lang w:val="en-US" w:eastAsia="sv-SE"/>
        </w:rPr>
        <w:t xml:space="preserve">doi: 10.1016/j.ajhg.2020.02.006. </w:t>
      </w:r>
      <w:r w:rsidR="00E9607C" w:rsidRPr="00AD55B6">
        <w:rPr>
          <w:rFonts w:eastAsia="Times New Roman" w:cstheme="minorHAnsi"/>
          <w:lang w:val="en-US" w:eastAsia="sv-SE"/>
        </w:rPr>
        <w:t xml:space="preserve">          </w:t>
      </w:r>
      <w:r w:rsidR="00EC7855" w:rsidRPr="00AD55B6">
        <w:rPr>
          <w:rFonts w:eastAsia="Times New Roman" w:cstheme="minorHAnsi"/>
          <w:lang w:val="en-US" w:eastAsia="sv-SE"/>
        </w:rPr>
        <w:t>PMID:</w:t>
      </w:r>
      <w:bookmarkStart w:id="50" w:name="_Hlk43271946"/>
      <w:r w:rsidR="00EC7855" w:rsidRPr="00AD55B6">
        <w:rPr>
          <w:rFonts w:eastAsia="Times New Roman" w:cstheme="minorHAnsi"/>
          <w:lang w:val="en-US" w:eastAsia="sv-SE"/>
        </w:rPr>
        <w:t>32109421</w:t>
      </w:r>
      <w:bookmarkEnd w:id="50"/>
    </w:p>
    <w:p w:rsidR="00E722B5" w:rsidRPr="00E722B5" w:rsidRDefault="005C53FA"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E722B5" w:rsidRPr="00E722B5">
        <w:rPr>
          <w:lang w:val="en-US"/>
        </w:rPr>
        <w:t xml:space="preserve">Li X, Ling A, Kellgren TG, Lundholm M, Löfgren-Burström A, Zingmark C, </w:t>
      </w:r>
      <w:r w:rsidR="00E722B5" w:rsidRPr="00E722B5">
        <w:rPr>
          <w:b/>
          <w:lang w:val="en-US"/>
        </w:rPr>
        <w:t>Rutegård M, Ljuslinder I</w:t>
      </w:r>
      <w:r w:rsidR="00E722B5" w:rsidRPr="00E722B5">
        <w:rPr>
          <w:lang w:val="en-US"/>
        </w:rPr>
        <w:t xml:space="preserve">, </w:t>
      </w:r>
      <w:r w:rsidR="00E722B5" w:rsidRPr="00E722B5">
        <w:rPr>
          <w:b/>
          <w:lang w:val="en-US"/>
        </w:rPr>
        <w:t>Palmqvist R</w:t>
      </w:r>
      <w:r w:rsidR="00E722B5" w:rsidRPr="00E722B5">
        <w:rPr>
          <w:lang w:val="en-US"/>
        </w:rPr>
        <w:t xml:space="preserve">, Edin S. </w:t>
      </w:r>
      <w:r w:rsidR="00E722B5" w:rsidRPr="001C3350">
        <w:rPr>
          <w:b/>
          <w:lang w:val="en-US"/>
        </w:rPr>
        <w:t>A Detailed Flow Cytometric Analysis of Immune Activity Profiles in Molecular Subtypes of Colorectal Cancer</w:t>
      </w:r>
      <w:r w:rsidR="00E722B5" w:rsidRPr="00E722B5">
        <w:rPr>
          <w:lang w:val="en-US"/>
        </w:rPr>
        <w:t xml:space="preserve">. Cancers (Basel). 2020;12(11):3440. doi: 10.3390/cancers12113440. PMID: </w:t>
      </w:r>
      <w:bookmarkStart w:id="51" w:name="_Hlk61940143"/>
      <w:r w:rsidR="00E722B5" w:rsidRPr="00E722B5">
        <w:rPr>
          <w:lang w:val="en-US"/>
        </w:rPr>
        <w:t>33228141</w:t>
      </w:r>
      <w:bookmarkEnd w:id="51"/>
    </w:p>
    <w:p w:rsidR="00DD7A4A" w:rsidRPr="00AD55B6" w:rsidRDefault="00DC3AC1" w:rsidP="00EC785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DD7A4A" w:rsidRPr="00AD55B6">
        <w:rPr>
          <w:rFonts w:eastAsia="Times New Roman" w:cstheme="minorHAnsi"/>
          <w:lang w:val="en-US" w:eastAsia="sv-SE"/>
        </w:rPr>
        <w:t xml:space="preserve">Lu Y, Kweon SS, Cai Q, Tanikawa C, Shu XO, Jia WH, Xiang YB, Huyghe JR, Harrison TA, Kim J, Shin A, Kim DH, Matsuo K, Jee SH, Guo X, Wen W, Shi J, Li B, Wang N, Shin MH, Li HL, Ren Z, Oh JH, Oze I, Ahn YO, Jung KJ, Gao J, Gao YT, Pan ZZ, Kamatani Y, Chan AT, Gsur A, Hampe J, Le Marchand L, Li L, Lindblom A, Moreno V, Newcomb PA, Offit K, Pharoah PDP, van Duijnhoven FJB, </w:t>
      </w:r>
      <w:r w:rsidR="00DD7A4A" w:rsidRPr="00AD55B6">
        <w:rPr>
          <w:rFonts w:eastAsia="Times New Roman" w:cstheme="minorHAnsi"/>
          <w:b/>
          <w:lang w:val="en-US" w:eastAsia="sv-SE"/>
        </w:rPr>
        <w:t>Van Guelpen B</w:t>
      </w:r>
      <w:r w:rsidR="00DD7A4A" w:rsidRPr="00AD55B6">
        <w:rPr>
          <w:rFonts w:eastAsia="Times New Roman" w:cstheme="minorHAnsi"/>
          <w:lang w:val="en-US" w:eastAsia="sv-SE"/>
        </w:rPr>
        <w:t xml:space="preserve">, Vodicka P, Weinstein SJ, Wolk A, Wu AH, Hsu L, Zeng YX, Long J, Peters U, Matsuda K, Zheng W. </w:t>
      </w:r>
      <w:r w:rsidR="00DD7A4A" w:rsidRPr="00AD55B6">
        <w:rPr>
          <w:rFonts w:eastAsia="Times New Roman" w:cstheme="minorHAnsi"/>
          <w:b/>
          <w:lang w:val="en-US" w:eastAsia="sv-SE"/>
        </w:rPr>
        <w:t>Identification of Novel Loci and New Risk Variant in Known Loci for Colorectal Cancer Risk in East Asians</w:t>
      </w:r>
      <w:r w:rsidR="00DD7A4A" w:rsidRPr="00AD55B6">
        <w:rPr>
          <w:rFonts w:eastAsia="Times New Roman" w:cstheme="minorHAnsi"/>
          <w:lang w:val="en-US" w:eastAsia="sv-SE"/>
        </w:rPr>
        <w:t xml:space="preserve">. Cancer Epidemiol Biomarkers Prev. 2020;29(2):477-486. doi: 10.1158/1055-9965.EPI-19-0755. </w:t>
      </w:r>
      <w:r w:rsidR="002206AB">
        <w:rPr>
          <w:rFonts w:eastAsia="Times New Roman" w:cstheme="minorHAnsi"/>
          <w:lang w:val="en-US" w:eastAsia="sv-SE"/>
        </w:rPr>
        <w:t xml:space="preserve"> </w:t>
      </w:r>
      <w:r w:rsidR="00DD7A4A" w:rsidRPr="00AD55B6">
        <w:rPr>
          <w:rFonts w:eastAsia="Times New Roman" w:cstheme="minorHAnsi"/>
          <w:lang w:val="en-US" w:eastAsia="sv-SE"/>
        </w:rPr>
        <w:t>PMID:</w:t>
      </w:r>
      <w:bookmarkStart w:id="52" w:name="_Hlk43271971"/>
      <w:r w:rsidR="00DD7A4A" w:rsidRPr="00AD55B6">
        <w:rPr>
          <w:rFonts w:eastAsia="Times New Roman" w:cstheme="minorHAnsi"/>
          <w:lang w:val="en-US" w:eastAsia="sv-SE"/>
        </w:rPr>
        <w:t>31826910</w:t>
      </w:r>
      <w:bookmarkEnd w:id="52"/>
      <w:r w:rsidR="006C6FCD">
        <w:rPr>
          <w:rFonts w:eastAsia="Times New Roman" w:cstheme="minorHAnsi"/>
          <w:lang w:val="en-US" w:eastAsia="sv-SE"/>
        </w:rPr>
        <w:t xml:space="preserve"> </w:t>
      </w:r>
    </w:p>
    <w:p w:rsidR="00E722B5" w:rsidRDefault="007F5E83"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Lujan-Barroso L, Botteri E, Caini S, </w:t>
      </w:r>
      <w:r w:rsidRPr="00AD55B6">
        <w:rPr>
          <w:rFonts w:eastAsia="Times New Roman" w:cstheme="minorHAnsi"/>
          <w:b/>
          <w:lang w:val="en-US" w:eastAsia="sv-SE"/>
        </w:rPr>
        <w:t>Ljungberg B</w:t>
      </w:r>
      <w:r w:rsidRPr="00AD55B6">
        <w:rPr>
          <w:rFonts w:eastAsia="Times New Roman" w:cstheme="minorHAnsi"/>
          <w:lang w:val="en-US" w:eastAsia="sv-SE"/>
        </w:rPr>
        <w:t xml:space="preserve">, Roswall N, Tjonneland A, Bueno-de-Mesquita B, Gram IT, Tumino R, Kiemeney LA, Liedberg F, Stocks T, Gunter MJ, Murphy N, Cervenka I, Fournier A, Kvaskoff M, </w:t>
      </w:r>
      <w:r w:rsidRPr="00AD55B6">
        <w:rPr>
          <w:rFonts w:eastAsia="Times New Roman" w:cstheme="minorHAnsi"/>
          <w:b/>
          <w:lang w:val="en-US" w:eastAsia="sv-SE"/>
        </w:rPr>
        <w:t>Häggström C,</w:t>
      </w:r>
      <w:r w:rsidRPr="00AD55B6">
        <w:rPr>
          <w:rFonts w:eastAsia="Times New Roman" w:cstheme="minorHAnsi"/>
          <w:lang w:val="en-US" w:eastAsia="sv-SE"/>
        </w:rPr>
        <w:t xml:space="preserve"> Overvad K, Lund E, Waaseth M, Fortner RT, Kühn T, Menéndez V, Sánchez MJ, Santiuste C, Perez-Cornago A, Zamora-Ros R, Cross AJ, Trichopoulou A, Karakatsani A, Peppa E, Palli D, Krogh V, Sciannameo V, Mattiello A, Panico S, van Gils CH, Onland-Moret NC, Barricarte A, Amiano P, Khaw KT, Boeing H, Weiderpass E, Duell EJ. </w:t>
      </w:r>
      <w:r w:rsidRPr="00AD55B6">
        <w:rPr>
          <w:rFonts w:eastAsia="Times New Roman" w:cstheme="minorHAnsi"/>
          <w:b/>
          <w:lang w:val="en-US" w:eastAsia="sv-SE"/>
        </w:rPr>
        <w:t>Menstrual factors, reproductive history, hormone use, and Urothelial carcinoma risk: A prospective study in the EPIC cohort.</w:t>
      </w:r>
      <w:r w:rsidRPr="00AD55B6">
        <w:rPr>
          <w:rFonts w:eastAsia="Times New Roman" w:cstheme="minorHAnsi"/>
          <w:lang w:val="en-US" w:eastAsia="sv-SE"/>
        </w:rPr>
        <w:t xml:space="preserve"> Cancer Epidemiol Biomarkers Prev. </w:t>
      </w:r>
      <w:r w:rsidR="002206AB" w:rsidRPr="002206AB">
        <w:rPr>
          <w:rFonts w:eastAsia="Times New Roman" w:cstheme="minorHAnsi"/>
          <w:lang w:val="en-US" w:eastAsia="sv-SE"/>
        </w:rPr>
        <w:t>2020;29(8):1654-1664.</w:t>
      </w:r>
      <w:r w:rsidRPr="00AD55B6">
        <w:rPr>
          <w:rFonts w:eastAsia="Times New Roman" w:cstheme="minorHAnsi"/>
          <w:lang w:val="en-US" w:eastAsia="sv-SE"/>
        </w:rPr>
        <w:t xml:space="preserve">doi: 10.1158/1055-9965.EPI-20-0184. </w:t>
      </w:r>
      <w:r w:rsidR="00E9607C" w:rsidRPr="00AD55B6">
        <w:rPr>
          <w:rFonts w:eastAsia="Times New Roman" w:cstheme="minorHAnsi"/>
          <w:lang w:val="en-US" w:eastAsia="sv-SE"/>
        </w:rPr>
        <w:t xml:space="preserve">   </w:t>
      </w:r>
      <w:r w:rsidRPr="00AD55B6">
        <w:rPr>
          <w:rFonts w:eastAsia="Times New Roman" w:cstheme="minorHAnsi"/>
          <w:lang w:val="en-US" w:eastAsia="sv-SE"/>
        </w:rPr>
        <w:t xml:space="preserve">PMID: </w:t>
      </w:r>
      <w:bookmarkStart w:id="53" w:name="_Hlk43272049"/>
      <w:r w:rsidRPr="00AD55B6">
        <w:rPr>
          <w:rFonts w:eastAsia="Times New Roman" w:cstheme="minorHAnsi"/>
          <w:lang w:val="en-US" w:eastAsia="sv-SE"/>
        </w:rPr>
        <w:t>32467345</w:t>
      </w:r>
      <w:bookmarkEnd w:id="53"/>
    </w:p>
    <w:p w:rsidR="00E722B5" w:rsidRPr="00E722B5" w:rsidRDefault="006C6FCD" w:rsidP="00E722B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E722B5" w:rsidRPr="00E722B5">
        <w:rPr>
          <w:lang w:val="en-US"/>
        </w:rPr>
        <w:t xml:space="preserve">Löfvenborg JE, Carlsson S, Andersson T, Hampe CS, Koulman A, Chirlaque Lopez MD, Jakszyn P, Katzke VA, Kühn T, Kyrø C, Masala G, Nilsson PM, Overvad K, Panico S, Sánchez MJ, van der Schouw Y, Schulze MB, Tjønneland A, Weiderpass E, Riboli E, Forouhi NG, Sharp SJ, </w:t>
      </w:r>
      <w:r w:rsidR="00E722B5" w:rsidRPr="00E722B5">
        <w:rPr>
          <w:b/>
          <w:lang w:val="en-US"/>
        </w:rPr>
        <w:t>Rolandsson O,</w:t>
      </w:r>
      <w:r w:rsidR="00E722B5" w:rsidRPr="00E722B5">
        <w:rPr>
          <w:lang w:val="en-US"/>
        </w:rPr>
        <w:t xml:space="preserve"> Wareham NJ. </w:t>
      </w:r>
      <w:r w:rsidR="00E722B5" w:rsidRPr="00E722B5">
        <w:rPr>
          <w:b/>
          <w:lang w:val="en-US"/>
        </w:rPr>
        <w:t xml:space="preserve">Interaction Between GAD65 Antibodies and Dietary Fish Intake or Plasma Phospholipid n-3 Polyunsaturated Fatty Acids on Incident Adult-Onset Diabetes: The EPIC-InterAct Study. </w:t>
      </w:r>
      <w:r w:rsidR="00E722B5" w:rsidRPr="00E722B5">
        <w:rPr>
          <w:lang w:val="en-US"/>
        </w:rPr>
        <w:t>Diabetes Care. 2020:dc201463. doi: 10.2337/dc20-1463. PMID:</w:t>
      </w:r>
      <w:bookmarkStart w:id="54" w:name="_Hlk61940177"/>
      <w:r w:rsidR="00E722B5" w:rsidRPr="00E722B5">
        <w:rPr>
          <w:lang w:val="en-US"/>
        </w:rPr>
        <w:t xml:space="preserve"> 33303636</w:t>
      </w:r>
      <w:bookmarkEnd w:id="54"/>
    </w:p>
    <w:p w:rsidR="00301B13" w:rsidRPr="003E68FE" w:rsidRDefault="00885CD5" w:rsidP="003E68FE">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b/>
          <w:lang w:val="en-US" w:eastAsia="sv-SE"/>
        </w:rPr>
        <w:t>*</w:t>
      </w:r>
      <w:r w:rsidR="00A367B2" w:rsidRPr="00AD55B6">
        <w:rPr>
          <w:rFonts w:eastAsia="Times New Roman" w:cstheme="minorHAnsi"/>
          <w:b/>
          <w:lang w:val="en-US" w:eastAsia="sv-SE"/>
        </w:rPr>
        <w:t>Myte R, Harlid S,</w:t>
      </w:r>
      <w:r w:rsidR="00A367B2" w:rsidRPr="00AD55B6">
        <w:rPr>
          <w:rFonts w:eastAsia="Times New Roman" w:cstheme="minorHAnsi"/>
          <w:lang w:val="en-US" w:eastAsia="sv-SE"/>
        </w:rPr>
        <w:t xml:space="preserve"> Sundkvist A, </w:t>
      </w:r>
      <w:r w:rsidR="00A367B2" w:rsidRPr="00AD55B6">
        <w:rPr>
          <w:rFonts w:eastAsia="Times New Roman" w:cstheme="minorHAnsi"/>
          <w:b/>
          <w:lang w:val="en-US" w:eastAsia="sv-SE"/>
        </w:rPr>
        <w:t>Gylling B,</w:t>
      </w:r>
      <w:r w:rsidR="00A367B2" w:rsidRPr="00AD55B6">
        <w:rPr>
          <w:rFonts w:eastAsia="Times New Roman" w:cstheme="minorHAnsi"/>
          <w:lang w:val="en-US" w:eastAsia="sv-SE"/>
        </w:rPr>
        <w:t xml:space="preserve"> Häggström J, Zingmark C, Burström AL,</w:t>
      </w:r>
      <w:r w:rsidR="00A367B2" w:rsidRPr="00AD55B6">
        <w:rPr>
          <w:rFonts w:eastAsia="Times New Roman" w:cstheme="minorHAnsi"/>
          <w:b/>
          <w:lang w:val="en-US" w:eastAsia="sv-SE"/>
        </w:rPr>
        <w:t xml:space="preserve"> Palmqvist R, Guelpen BV. A longitudinal study of prediagnostic metabolic biomarkers and the risk of molecular subtypes of colorectal cancer. </w:t>
      </w:r>
      <w:r w:rsidR="00A367B2" w:rsidRPr="00AD55B6">
        <w:rPr>
          <w:rFonts w:eastAsia="Times New Roman" w:cstheme="minorHAnsi"/>
          <w:lang w:val="en-US" w:eastAsia="sv-SE"/>
        </w:rPr>
        <w:t>Sci Rep. 2020;10(1):5336. doi: 10.1038/s41598-020-62129-1.                                                       PMID:</w:t>
      </w:r>
      <w:bookmarkStart w:id="55" w:name="_Hlk43272087"/>
      <w:r w:rsidR="00A367B2" w:rsidRPr="00AD55B6">
        <w:rPr>
          <w:rFonts w:eastAsia="Times New Roman" w:cstheme="minorHAnsi"/>
          <w:lang w:val="en-US" w:eastAsia="sv-SE"/>
        </w:rPr>
        <w:t>32210264</w:t>
      </w:r>
      <w:bookmarkEnd w:id="55"/>
    </w:p>
    <w:p w:rsidR="006D2540" w:rsidRPr="00AD55B6" w:rsidRDefault="006D2540" w:rsidP="006D2540">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Naudin S, Solans Margalef M, Saberi Hosnijeh F, Nieters A, Kyrø C, Tjønneland A, Dahm CC, Overvad K, Mahamat-Saleh Y, Besson C, Boutron-Ruault MC, Kühn T, Canzian F, Schulze MB, Peppa E, Karakatsani A, Trichopoulou A, Sieri S, Masala G, Panico S, Tumino R, Ricceri F, Chen SLF, Barroso LL, Huerta JM, Sánchez MJ, Ardanaz E, Menéndez V, Amiano Exezarreta P, </w:t>
      </w:r>
      <w:r w:rsidRPr="00AD55B6">
        <w:rPr>
          <w:rFonts w:cstheme="minorHAnsi"/>
          <w:b/>
          <w:lang w:val="en-US"/>
        </w:rPr>
        <w:t>Spaeth F</w:t>
      </w:r>
      <w:r w:rsidRPr="00AD55B6">
        <w:rPr>
          <w:rFonts w:cstheme="minorHAnsi"/>
          <w:lang w:val="en-US"/>
        </w:rPr>
        <w:t xml:space="preserve">, Jerkeman M, Jirstom K, Schmidt JA, Aune D, Weiderpass E, Riboli E, Vermeulen R, Casabonne D, Gunter M, Brennan P, Ferrari P.  </w:t>
      </w:r>
      <w:r w:rsidRPr="00AD55B6">
        <w:rPr>
          <w:rFonts w:cstheme="minorHAnsi"/>
          <w:b/>
          <w:lang w:val="en-US"/>
        </w:rPr>
        <w:t>Healthy lifestyle and the risk of lymphoma in the European Prospective Investigation into Cancer and Nutrition study</w:t>
      </w:r>
      <w:r w:rsidRPr="00AD55B6">
        <w:rPr>
          <w:rFonts w:cstheme="minorHAnsi"/>
          <w:lang w:val="en-US"/>
        </w:rPr>
        <w:t xml:space="preserve">. Int J Cancer. 2020;147(6):1649-1656. doi: 10.1002/ijc.32977. </w:t>
      </w:r>
      <w:r w:rsidR="002206AB">
        <w:rPr>
          <w:rFonts w:cstheme="minorHAnsi"/>
          <w:lang w:val="en-US"/>
        </w:rPr>
        <w:t xml:space="preserve">                                   </w:t>
      </w:r>
      <w:r w:rsidRPr="00AD55B6">
        <w:rPr>
          <w:rFonts w:cstheme="minorHAnsi"/>
          <w:lang w:val="en-US"/>
        </w:rPr>
        <w:t xml:space="preserve">PMID: </w:t>
      </w:r>
      <w:bookmarkStart w:id="56" w:name="_Hlk61940216"/>
      <w:r w:rsidRPr="00AD55B6">
        <w:rPr>
          <w:rFonts w:cstheme="minorHAnsi"/>
          <w:lang w:val="en-US"/>
        </w:rPr>
        <w:t>32176325</w:t>
      </w:r>
      <w:bookmarkEnd w:id="56"/>
    </w:p>
    <w:p w:rsidR="00DD7A4A" w:rsidRPr="00AD55B6" w:rsidRDefault="003E68FE" w:rsidP="00BD7A5F">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DD7A4A" w:rsidRPr="00AD55B6">
        <w:rPr>
          <w:rFonts w:eastAsia="Times New Roman" w:cstheme="minorHAnsi"/>
          <w:lang w:val="en-US" w:eastAsia="sv-SE"/>
        </w:rPr>
        <w:t xml:space="preserve">Nethander M, </w:t>
      </w:r>
      <w:r w:rsidR="00DD7A4A" w:rsidRPr="00AD55B6">
        <w:rPr>
          <w:rFonts w:eastAsia="Times New Roman" w:cstheme="minorHAnsi"/>
          <w:b/>
          <w:lang w:val="en-US" w:eastAsia="sv-SE"/>
        </w:rPr>
        <w:t>Pettersson-Kymmer U,</w:t>
      </w:r>
      <w:r w:rsidR="00DD7A4A" w:rsidRPr="00AD55B6">
        <w:rPr>
          <w:rFonts w:eastAsia="Times New Roman" w:cstheme="minorHAnsi"/>
          <w:lang w:val="en-US" w:eastAsia="sv-SE"/>
        </w:rPr>
        <w:t xml:space="preserve"> Vandenput L, Lorentzon M, Karlsson M, Mellström D, Ohlsson C. BMD-Related </w:t>
      </w:r>
      <w:r w:rsidR="00DD7A4A" w:rsidRPr="00AD55B6">
        <w:rPr>
          <w:rFonts w:eastAsia="Times New Roman" w:cstheme="minorHAnsi"/>
          <w:b/>
          <w:lang w:val="en-US" w:eastAsia="sv-SE"/>
        </w:rPr>
        <w:t xml:space="preserve">Genetic Risk Scores Predict Site-Specific Fractures as Well as Trabecular </w:t>
      </w:r>
      <w:r w:rsidR="00DD7A4A" w:rsidRPr="00AD55B6">
        <w:rPr>
          <w:rFonts w:eastAsia="Times New Roman" w:cstheme="minorHAnsi"/>
          <w:b/>
          <w:lang w:val="en-US" w:eastAsia="sv-SE"/>
        </w:rPr>
        <w:lastRenderedPageBreak/>
        <w:t>and Cortical Bone Microstructure</w:t>
      </w:r>
      <w:r w:rsidR="00DD7A4A" w:rsidRPr="00AD55B6">
        <w:rPr>
          <w:rFonts w:eastAsia="Times New Roman" w:cstheme="minorHAnsi"/>
          <w:lang w:val="en-US" w:eastAsia="sv-SE"/>
        </w:rPr>
        <w:t>. J Clin Endocrinol Metab. 2020;105(4). pii: dgaa082. doi: 10.1210/clinem/dgaa082.                                          PMID:</w:t>
      </w:r>
      <w:bookmarkStart w:id="57" w:name="_Hlk43272106"/>
      <w:r w:rsidR="00DD7A4A" w:rsidRPr="00AD55B6">
        <w:rPr>
          <w:rFonts w:eastAsia="Times New Roman" w:cstheme="minorHAnsi"/>
          <w:lang w:val="en-US" w:eastAsia="sv-SE"/>
        </w:rPr>
        <w:t>32067027</w:t>
      </w:r>
      <w:bookmarkEnd w:id="57"/>
    </w:p>
    <w:p w:rsidR="002A08CD" w:rsidRDefault="00DD7A4A"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b/>
          <w:lang w:val="en-US" w:eastAsia="sv-SE"/>
        </w:rPr>
        <w:t>Nilsson LM, Winkvist A, Esberg A, Jansson JH, Wennberg P, van Guelpen B, Johansson I. Dairy Products and Cancer Risk in a Northern Sweden Population</w:t>
      </w:r>
      <w:r w:rsidRPr="00AD55B6">
        <w:rPr>
          <w:rFonts w:eastAsia="Times New Roman" w:cstheme="minorHAnsi"/>
          <w:lang w:val="en-US" w:eastAsia="sv-SE"/>
        </w:rPr>
        <w:t xml:space="preserve">. Nutr Cancer. 2020;72(3):409-420. doi: 10.1080/01635581.2019.1637441.                    </w:t>
      </w:r>
      <w:r w:rsidR="002206AB">
        <w:rPr>
          <w:rFonts w:eastAsia="Times New Roman" w:cstheme="minorHAnsi"/>
          <w:lang w:val="en-US" w:eastAsia="sv-SE"/>
        </w:rPr>
        <w:t xml:space="preserve">                             </w:t>
      </w:r>
      <w:r w:rsidRPr="00AD55B6">
        <w:rPr>
          <w:rFonts w:eastAsia="Times New Roman" w:cstheme="minorHAnsi"/>
          <w:lang w:val="en-US" w:eastAsia="sv-SE"/>
        </w:rPr>
        <w:t>PMID:</w:t>
      </w:r>
      <w:bookmarkStart w:id="58" w:name="_Hlk43272122"/>
      <w:r w:rsidRPr="00AD55B6">
        <w:rPr>
          <w:rFonts w:eastAsia="Times New Roman" w:cstheme="minorHAnsi"/>
          <w:lang w:val="en-US" w:eastAsia="sv-SE"/>
        </w:rPr>
        <w:t>31298944</w:t>
      </w:r>
      <w:bookmarkEnd w:id="58"/>
    </w:p>
    <w:p w:rsidR="00FA624D" w:rsidRPr="00AD55B6" w:rsidRDefault="00BD7A5F" w:rsidP="00FA624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Obón-Santacana </w:t>
      </w:r>
      <w:r w:rsidRPr="00AD55B6">
        <w:rPr>
          <w:rFonts w:cstheme="minorHAnsi"/>
          <w:bCs/>
          <w:lang w:val="en-US"/>
        </w:rPr>
        <w:t>M</w:t>
      </w:r>
      <w:r w:rsidRPr="00AD55B6">
        <w:rPr>
          <w:rFonts w:cstheme="minorHAnsi"/>
          <w:lang w:val="en-US"/>
        </w:rPr>
        <w:t xml:space="preserve">, Luján-Barroso L, Freisling H, Naudin S, Boutron-Ruault MC, Mancini FR, Rebours V, Kühn T, Katzke V, Boeing H, Tjønneland A, Olsen A, Overvad K, Lasheras C, Rodríguez-Barranco </w:t>
      </w:r>
      <w:r w:rsidRPr="00AD55B6">
        <w:rPr>
          <w:rFonts w:cstheme="minorHAnsi"/>
          <w:bCs/>
          <w:lang w:val="en-US"/>
        </w:rPr>
        <w:t>M</w:t>
      </w:r>
      <w:r w:rsidRPr="00AD55B6">
        <w:rPr>
          <w:rFonts w:cstheme="minorHAnsi"/>
          <w:lang w:val="en-US"/>
        </w:rPr>
        <w:t xml:space="preserve">, Amiano P, Santiuste C, Ardanaz E, Khaw KT, Wareham NJ, Schmidt JA, Aune D, Trichopoulou A, Thriskos P, Peppa E, Masala G, Grioni S, Tumino R, Panico S, Bueno-de-Mesquita B, Sciannameo V, Vermeulen R, Sonestedt E, </w:t>
      </w:r>
      <w:r w:rsidRPr="00AD55B6">
        <w:rPr>
          <w:rFonts w:cstheme="minorHAnsi"/>
          <w:b/>
          <w:lang w:val="en-US"/>
        </w:rPr>
        <w:t xml:space="preserve">Sund </w:t>
      </w:r>
      <w:r w:rsidRPr="00AD55B6">
        <w:rPr>
          <w:rFonts w:cstheme="minorHAnsi"/>
          <w:b/>
          <w:bCs/>
          <w:lang w:val="en-US"/>
        </w:rPr>
        <w:t>M</w:t>
      </w:r>
      <w:r w:rsidRPr="00AD55B6">
        <w:rPr>
          <w:rFonts w:cstheme="minorHAnsi"/>
          <w:lang w:val="en-US"/>
        </w:rPr>
        <w:t xml:space="preserve">, Weiderpass E, Skeie G, González CA, Riboli E, Duell EJ. </w:t>
      </w:r>
      <w:hyperlink r:id="rId13" w:history="1">
        <w:r w:rsidRPr="00AD55B6">
          <w:rPr>
            <w:rStyle w:val="Hyperlnk"/>
            <w:rFonts w:cstheme="minorHAnsi"/>
            <w:b/>
            <w:color w:val="auto"/>
            <w:u w:val="none"/>
            <w:lang w:val="en-US"/>
          </w:rPr>
          <w:t>Consumption of nuts and seeds and pancreatic ductal adenocarcinoma risk in the European Prospective Investigation into Cancer and Nutrition</w:t>
        </w:r>
        <w:r w:rsidRPr="00AD55B6">
          <w:rPr>
            <w:rStyle w:val="Hyperlnk"/>
            <w:rFonts w:cstheme="minorHAnsi"/>
            <w:color w:val="auto"/>
            <w:u w:val="none"/>
            <w:lang w:val="en-US"/>
          </w:rPr>
          <w:t>.</w:t>
        </w:r>
      </w:hyperlink>
      <w:r w:rsidRPr="00AD55B6">
        <w:rPr>
          <w:rStyle w:val="Hyperlnk"/>
          <w:rFonts w:cstheme="minorHAnsi"/>
          <w:color w:val="auto"/>
          <w:u w:val="none"/>
          <w:lang w:val="en-US"/>
        </w:rPr>
        <w:t xml:space="preserve"> </w:t>
      </w:r>
      <w:r w:rsidRPr="00AD55B6">
        <w:rPr>
          <w:rStyle w:val="jrnl"/>
          <w:rFonts w:cstheme="minorHAnsi"/>
          <w:lang w:val="en-US"/>
        </w:rPr>
        <w:t>Int J Cancer</w:t>
      </w:r>
      <w:r w:rsidRPr="00AD55B6">
        <w:rPr>
          <w:rFonts w:cstheme="minorHAnsi"/>
          <w:lang w:val="en-US"/>
        </w:rPr>
        <w:t xml:space="preserve">. 2020;146(1):76-84. doi: 10.1002/ijc.32415.   </w:t>
      </w:r>
      <w:r w:rsidR="002206AB">
        <w:rPr>
          <w:rFonts w:cstheme="minorHAnsi"/>
          <w:lang w:val="en-US"/>
        </w:rPr>
        <w:t xml:space="preserve">                                        </w:t>
      </w:r>
      <w:r w:rsidRPr="00AD55B6">
        <w:rPr>
          <w:rFonts w:cstheme="minorHAnsi"/>
          <w:lang w:val="en-US"/>
        </w:rPr>
        <w:t>PMID:</w:t>
      </w:r>
      <w:bookmarkStart w:id="59" w:name="_Hlk43272154"/>
      <w:r w:rsidRPr="00AD55B6">
        <w:rPr>
          <w:rFonts w:cstheme="minorHAnsi"/>
          <w:lang w:val="en-US"/>
        </w:rPr>
        <w:t>31107546</w:t>
      </w:r>
      <w:bookmarkEnd w:id="59"/>
    </w:p>
    <w:p w:rsidR="00805063" w:rsidRPr="00805063" w:rsidRDefault="003E68FE" w:rsidP="00805063">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AD55B6">
        <w:rPr>
          <w:rFonts w:cstheme="minorHAnsi"/>
          <w:lang w:val="en-US"/>
        </w:rPr>
        <w:t xml:space="preserve">Pandey JP, Olsson J, Weidung B, Kothera RT, Johansson A, </w:t>
      </w:r>
      <w:r w:rsidR="00AE6CEC" w:rsidRPr="00AD55B6">
        <w:rPr>
          <w:rFonts w:cstheme="minorHAnsi"/>
          <w:b/>
          <w:lang w:val="en-US"/>
        </w:rPr>
        <w:t>Eriksson S, Hallmans G, Elgh F, Lövheim H</w:t>
      </w:r>
      <w:r w:rsidR="00AE6CEC" w:rsidRPr="00AD55B6">
        <w:rPr>
          <w:rFonts w:cstheme="minorHAnsi"/>
          <w:lang w:val="en-US"/>
        </w:rPr>
        <w:t xml:space="preserve">. </w:t>
      </w:r>
      <w:r w:rsidR="00AE6CEC" w:rsidRPr="00AD55B6">
        <w:rPr>
          <w:rFonts w:cstheme="minorHAnsi"/>
          <w:b/>
          <w:lang w:val="en-US"/>
        </w:rPr>
        <w:t xml:space="preserve">An Ig </w:t>
      </w:r>
      <w:r w:rsidR="00AE6CEC" w:rsidRPr="00AD55B6">
        <w:rPr>
          <w:rFonts w:cstheme="minorHAnsi"/>
          <w:b/>
        </w:rPr>
        <w:t>γ</w:t>
      </w:r>
      <w:r w:rsidR="00AE6CEC" w:rsidRPr="00AD55B6">
        <w:rPr>
          <w:rFonts w:cstheme="minorHAnsi"/>
          <w:b/>
          <w:lang w:val="en-US"/>
        </w:rPr>
        <w:t xml:space="preserve"> Marker Genotype Is a Strong Risk Factor for Alzheimer Disease, Independent of Apolipoprotein E </w:t>
      </w:r>
      <w:r w:rsidR="00AE6CEC" w:rsidRPr="00AD55B6">
        <w:rPr>
          <w:rFonts w:cstheme="minorHAnsi"/>
          <w:b/>
        </w:rPr>
        <w:t>ε</w:t>
      </w:r>
      <w:r w:rsidR="00AE6CEC" w:rsidRPr="00AD55B6">
        <w:rPr>
          <w:rFonts w:cstheme="minorHAnsi"/>
          <w:b/>
          <w:lang w:val="en-US"/>
        </w:rPr>
        <w:t>4 Genotype.</w:t>
      </w:r>
      <w:r w:rsidR="00AE6CEC" w:rsidRPr="00AD55B6">
        <w:rPr>
          <w:rFonts w:cstheme="minorHAnsi"/>
          <w:lang w:val="en-US"/>
        </w:rPr>
        <w:t xml:space="preserve"> J Immunol. </w:t>
      </w:r>
      <w:r w:rsidR="002206AB" w:rsidRPr="002206AB">
        <w:rPr>
          <w:rFonts w:cstheme="minorHAnsi"/>
          <w:lang w:val="en-US"/>
        </w:rPr>
        <w:t>2020;205(5):1318-1322</w:t>
      </w:r>
      <w:r w:rsidR="00AE6CEC" w:rsidRPr="00AD55B6">
        <w:rPr>
          <w:rFonts w:cstheme="minorHAnsi"/>
          <w:lang w:val="en-US"/>
        </w:rPr>
        <w:t xml:space="preserve">. doi: 10.4049/jimmunol.2000351. </w:t>
      </w:r>
      <w:r w:rsidR="002206AB">
        <w:rPr>
          <w:rFonts w:cstheme="minorHAnsi"/>
          <w:lang w:val="en-US"/>
        </w:rPr>
        <w:t xml:space="preserve">                                                                 </w:t>
      </w:r>
      <w:r w:rsidR="00AE6CEC" w:rsidRPr="00AD55B6">
        <w:rPr>
          <w:rFonts w:cstheme="minorHAnsi"/>
          <w:lang w:val="en-US"/>
        </w:rPr>
        <w:t xml:space="preserve">PMID: </w:t>
      </w:r>
      <w:bookmarkStart w:id="60" w:name="_Hlk61940301"/>
      <w:r w:rsidR="00AE6CEC" w:rsidRPr="00AD55B6">
        <w:rPr>
          <w:rFonts w:cstheme="minorHAnsi"/>
          <w:lang w:val="en-US"/>
        </w:rPr>
        <w:t>32709662</w:t>
      </w:r>
      <w:bookmarkEnd w:id="60"/>
    </w:p>
    <w:p w:rsidR="00AD55B6" w:rsidRPr="00AD55B6" w:rsidRDefault="003E68FE"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4D50A2" w:rsidRPr="00AD55B6">
        <w:rPr>
          <w:rFonts w:cstheme="minorHAnsi"/>
          <w:lang w:val="en-US"/>
        </w:rPr>
        <w:t xml:space="preserve">Papadimitriou N, Dimou N, Tsilidis KK, Banbury B, Martin RM, Lewis SJ, Kazmi N, Robinson TM, Albanes D, Aleksandrova K, Berndt SI, Timothy Bishop D, Brenner H, Buchanan DD, Bueno-de-Mesquita B, Campbell PT, Castellví-Bel S, Chan AT, Chang-Claude J, Ellingjord-Dale M, Figueiredo JC, Gallinger SJ, Giles GG, Giovannucci E, Gruber SB, Gsur A, Hampe J, Hampel H, Harlid S, Harrison TA, Hoffmeister M, Hopper JL, Hsu L, María Huerta J, Huyghe JR, Jenkins MA, Keku TO, Kühn T, La Vecchia C, Le Marchand L, Li CI, Li L, Lindblom A, Lindor NM, Lynch B, Markowitz SD, Masala G, May AM, Milne R, Monninkhof E, Moreno L, Moreno V, Newcomb PA, Offit K, Perduca V, Pharoah PDP, Platz EA, Potter JD, Rennert G, Riboli E, Sánchez MJ, Schmit SL, Schoen RE, Severi G, Sieri S, Slattery ML, Song M, Tangen CM, Thibodeau SN, Travis RC, Trichopoulou A, Ulrich CM, van Duijnhoven FJB, </w:t>
      </w:r>
      <w:r w:rsidR="004D50A2" w:rsidRPr="00AD55B6">
        <w:rPr>
          <w:rFonts w:cstheme="minorHAnsi"/>
          <w:b/>
          <w:lang w:val="en-US"/>
        </w:rPr>
        <w:t>Van Guelpen B</w:t>
      </w:r>
      <w:r w:rsidR="004D50A2" w:rsidRPr="00AD55B6">
        <w:rPr>
          <w:rFonts w:cstheme="minorHAnsi"/>
          <w:lang w:val="en-US"/>
        </w:rPr>
        <w:t xml:space="preserve">, Vodicka P, White E, Wolk A, Woods MO, Wu AH, Peters U, Gunter MJ, Murphy N. </w:t>
      </w:r>
      <w:hyperlink r:id="rId14" w:history="1">
        <w:r w:rsidR="004D50A2" w:rsidRPr="00AD55B6">
          <w:rPr>
            <w:rStyle w:val="Hyperlnk"/>
            <w:rFonts w:cstheme="minorHAnsi"/>
            <w:b/>
            <w:color w:val="auto"/>
            <w:u w:val="none"/>
            <w:lang w:val="en-US"/>
          </w:rPr>
          <w:t>Physical activity and risks of breast and colorectal cancer: a Mendelian randomisation analysis.</w:t>
        </w:r>
      </w:hyperlink>
      <w:r w:rsidR="004D50A2" w:rsidRPr="00AD55B6">
        <w:rPr>
          <w:rStyle w:val="Hyperlnk"/>
          <w:rFonts w:cstheme="minorHAnsi"/>
          <w:color w:val="auto"/>
          <w:u w:val="none"/>
          <w:lang w:val="en-US"/>
        </w:rPr>
        <w:t xml:space="preserve"> </w:t>
      </w:r>
      <w:r w:rsidR="004D50A2" w:rsidRPr="00AD55B6">
        <w:rPr>
          <w:rStyle w:val="jrnl"/>
          <w:rFonts w:cstheme="minorHAnsi"/>
          <w:lang w:val="en-US"/>
        </w:rPr>
        <w:t>Nat Commun</w:t>
      </w:r>
      <w:r w:rsidR="004D50A2" w:rsidRPr="00AD55B6">
        <w:rPr>
          <w:rFonts w:cstheme="minorHAnsi"/>
          <w:lang w:val="en-US"/>
        </w:rPr>
        <w:t>. 2020;11(1):597. doi: 10.1038/s41467-020-14389-8.          PMID:</w:t>
      </w:r>
      <w:bookmarkStart w:id="61" w:name="_Hlk43272229"/>
      <w:r w:rsidR="004D50A2" w:rsidRPr="00AD55B6">
        <w:rPr>
          <w:rFonts w:cstheme="minorHAnsi"/>
          <w:lang w:val="en-US"/>
        </w:rPr>
        <w:t>32001714</w:t>
      </w:r>
      <w:bookmarkEnd w:id="61"/>
    </w:p>
    <w:p w:rsidR="002A08CD" w:rsidRPr="002A08CD" w:rsidRDefault="00AD55B6"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Papadimitriou N, Muller D, van den Brandt PA, Geybels M, Patel CJ, Gunter MJ, Lopez DS, Key TJ, Perez-Cornago A, Ferrari P, Vineis P, Weiderpass E, Boeing H, Agudo A, Sánchez MJ, Overvad K, Kühn T, Fortner RT, Palli D, Drake I, Bjartell A, Santiuste C, Bueno-de-Mesquita BH, Krogh V, Tjønneland A, Lauritzen DF, Gurrea AB, Quirós JR, </w:t>
      </w:r>
      <w:r w:rsidRPr="00AD55B6">
        <w:rPr>
          <w:rFonts w:cstheme="minorHAnsi"/>
          <w:b/>
          <w:lang w:val="en-US"/>
        </w:rPr>
        <w:t>Stattin P</w:t>
      </w:r>
      <w:r w:rsidRPr="00AD55B6">
        <w:rPr>
          <w:rFonts w:cstheme="minorHAnsi"/>
          <w:lang w:val="en-US"/>
        </w:rPr>
        <w:t xml:space="preserve">, Trichopoulou A, Martimianaki G, Karakatsani A, </w:t>
      </w:r>
      <w:r w:rsidRPr="00AD55B6">
        <w:rPr>
          <w:rFonts w:cstheme="minorHAnsi"/>
          <w:b/>
          <w:lang w:val="en-US"/>
        </w:rPr>
        <w:t xml:space="preserve">Thysell E, Johansson I, </w:t>
      </w:r>
      <w:r w:rsidRPr="00AD55B6">
        <w:rPr>
          <w:rFonts w:cstheme="minorHAnsi"/>
          <w:lang w:val="en-US"/>
        </w:rPr>
        <w:t>Ricceri F, Tumino R, Larrañaga N, Khaw KT, Riboli E, Tzoulaki I, Tsilidis KK.</w:t>
      </w:r>
      <w:r w:rsidRPr="00AD55B6">
        <w:rPr>
          <w:rFonts w:cstheme="minorHAnsi"/>
          <w:b/>
          <w:lang w:val="en-US"/>
        </w:rPr>
        <w:t xml:space="preserve"> A nutrient-wide association study for risk of prostate cancer in the European Prospective Investigation into Cancer and Nutrition and the Netherlands Cohort Study</w:t>
      </w:r>
      <w:r w:rsidRPr="00AD55B6">
        <w:rPr>
          <w:rFonts w:cstheme="minorHAnsi"/>
          <w:lang w:val="en-US"/>
        </w:rPr>
        <w:t xml:space="preserve">. Eur J Nutr. 2020;59(7):2929-2937. doi: 10.1007/s00394-019-02132-z. </w:t>
      </w:r>
      <w:r w:rsidR="009F001D">
        <w:rPr>
          <w:rFonts w:cstheme="minorHAnsi"/>
          <w:lang w:val="en-US"/>
        </w:rPr>
        <w:t xml:space="preserve">                 </w:t>
      </w:r>
      <w:r w:rsidRPr="00AD55B6">
        <w:rPr>
          <w:rFonts w:cstheme="minorHAnsi"/>
          <w:lang w:val="en-US"/>
        </w:rPr>
        <w:t xml:space="preserve"> PMID: </w:t>
      </w:r>
      <w:bookmarkStart w:id="62" w:name="_Hlk61940343"/>
      <w:r w:rsidRPr="00AD55B6">
        <w:rPr>
          <w:rFonts w:cstheme="minorHAnsi"/>
          <w:lang w:val="en-US"/>
        </w:rPr>
        <w:t>31705265</w:t>
      </w:r>
      <w:bookmarkEnd w:id="62"/>
    </w:p>
    <w:p w:rsidR="002A08CD" w:rsidRPr="002A08CD" w:rsidRDefault="002A08CD"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2A08CD">
        <w:rPr>
          <w:lang w:val="en-US"/>
        </w:rPr>
        <w:t xml:space="preserve">Perez-Cornago A, Crowe FL, Appleby PN, Bradbury KE, Wood AM, Jakobsen MU, Johnson L, Sacerdote C, Steur M, Weiderpass E, Würtz AML, Kühn T, Katzke V, Trichopoulou A, Karakatsani A, La Vecchia C, Masala G, Tumino R, Panico S, Sluijs I, Skeie G, Imaz L, Petrova D, Quirós JR, Yohar SMC, Jakszyn P, Melander O, Sonestedt E, Andersson J, </w:t>
      </w:r>
      <w:r w:rsidRPr="002A08CD">
        <w:rPr>
          <w:b/>
          <w:lang w:val="en-US"/>
        </w:rPr>
        <w:t>Wennberg M</w:t>
      </w:r>
      <w:r w:rsidRPr="002A08CD">
        <w:rPr>
          <w:lang w:val="en-US"/>
        </w:rPr>
        <w:t>, Aune D, Riboli E, Schulze MB, di Angelantonio E, Wareham NJ, Danesh J, Forouhi NG, Butterworth AS, Key TJ.</w:t>
      </w:r>
      <w:r w:rsidR="009F001D" w:rsidRPr="009F001D">
        <w:rPr>
          <w:lang w:val="en-US"/>
        </w:rPr>
        <w:t xml:space="preserve"> </w:t>
      </w:r>
      <w:r w:rsidR="009F001D" w:rsidRPr="009F001D">
        <w:rPr>
          <w:b/>
          <w:lang w:val="en-US"/>
        </w:rPr>
        <w:t>Plant foods, dietary fibre and risk of ischaemic heart disease in the European prospective investigation into cancer and nutrition (EPIC) cohort.</w:t>
      </w:r>
      <w:r w:rsidR="009F001D">
        <w:rPr>
          <w:lang w:val="en-US"/>
        </w:rPr>
        <w:t xml:space="preserve"> </w:t>
      </w:r>
      <w:r w:rsidRPr="002A08CD">
        <w:rPr>
          <w:lang w:val="en-US"/>
        </w:rPr>
        <w:t xml:space="preserve"> Int J Epidemiol. 2020:dyaa155. doi: 10.1093/ije/dyaa155.               PMID: </w:t>
      </w:r>
      <w:bookmarkStart w:id="63" w:name="_Hlk61940354"/>
      <w:r w:rsidRPr="002A08CD">
        <w:rPr>
          <w:lang w:val="en-US"/>
        </w:rPr>
        <w:t>33245137</w:t>
      </w:r>
      <w:bookmarkEnd w:id="63"/>
    </w:p>
    <w:p w:rsidR="00B02EF7" w:rsidRPr="00AD55B6" w:rsidRDefault="00B02EF7" w:rsidP="00BD7A5F">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Peters S, Gallo V, Vineis P, Middleton LT, </w:t>
      </w:r>
      <w:r w:rsidRPr="00AD55B6">
        <w:rPr>
          <w:rFonts w:eastAsia="Times New Roman" w:cstheme="minorHAnsi"/>
          <w:b/>
          <w:lang w:val="en-US" w:eastAsia="sv-SE"/>
        </w:rPr>
        <w:t>Forsgren L</w:t>
      </w:r>
      <w:r w:rsidRPr="00AD55B6">
        <w:rPr>
          <w:rFonts w:eastAsia="Times New Roman" w:cstheme="minorHAnsi"/>
          <w:lang w:val="en-US" w:eastAsia="sv-SE"/>
        </w:rPr>
        <w:t xml:space="preserve">, Sacerdote C, Sieri S, Kyrozis A, Chirlaque MD, Zamora-Ros R, Hansson O, Petersson J, Katzke V, Kühn T, Mokoroa O, Masala G, Ardanaz E, Panico S, Bergmann MM, Key TJ, Weiderpass E, Ferrari P, Vermeulen R. </w:t>
      </w:r>
      <w:r w:rsidRPr="00AD55B6">
        <w:rPr>
          <w:rFonts w:eastAsia="Times New Roman" w:cstheme="minorHAnsi"/>
          <w:b/>
          <w:lang w:val="en-US" w:eastAsia="sv-SE"/>
        </w:rPr>
        <w:t>Alcohol Consumption and Risk of Parkinson's Disease: Data from a Large Prospective European Cohort.</w:t>
      </w:r>
      <w:r w:rsidRPr="00AD55B6">
        <w:rPr>
          <w:rFonts w:eastAsia="Times New Roman" w:cstheme="minorHAnsi"/>
          <w:lang w:val="en-US" w:eastAsia="sv-SE"/>
        </w:rPr>
        <w:t xml:space="preserve"> Mov Disord. </w:t>
      </w:r>
      <w:r w:rsidR="009F001D" w:rsidRPr="009F001D">
        <w:rPr>
          <w:rFonts w:eastAsia="Times New Roman" w:cstheme="minorHAnsi"/>
          <w:lang w:val="en-US" w:eastAsia="sv-SE"/>
        </w:rPr>
        <w:t>2020;35(7):1258-1263.</w:t>
      </w:r>
      <w:r w:rsidRPr="00AD55B6">
        <w:rPr>
          <w:rFonts w:eastAsia="Times New Roman" w:cstheme="minorHAnsi"/>
          <w:lang w:val="en-US" w:eastAsia="sv-SE"/>
        </w:rPr>
        <w:t xml:space="preserve">doi: 10.1002/mds.28039. </w:t>
      </w:r>
      <w:r w:rsidR="009F001D">
        <w:rPr>
          <w:rFonts w:eastAsia="Times New Roman" w:cstheme="minorHAnsi"/>
          <w:lang w:val="en-US" w:eastAsia="sv-SE"/>
        </w:rPr>
        <w:t xml:space="preserve">                                          </w:t>
      </w:r>
      <w:r w:rsidRPr="00AD55B6">
        <w:rPr>
          <w:rFonts w:eastAsia="Times New Roman" w:cstheme="minorHAnsi"/>
          <w:lang w:val="en-US" w:eastAsia="sv-SE"/>
        </w:rPr>
        <w:t>PMID:</w:t>
      </w:r>
      <w:bookmarkStart w:id="64" w:name="_Hlk43272259"/>
      <w:r w:rsidRPr="00AD55B6">
        <w:rPr>
          <w:rFonts w:eastAsia="Times New Roman" w:cstheme="minorHAnsi"/>
          <w:lang w:val="en-US" w:eastAsia="sv-SE"/>
        </w:rPr>
        <w:t>32357270</w:t>
      </w:r>
      <w:bookmarkEnd w:id="64"/>
    </w:p>
    <w:p w:rsidR="00AD55B6" w:rsidRPr="00AD55B6" w:rsidRDefault="003E68FE"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eastAsia="sv-SE"/>
        </w:rPr>
        <w:lastRenderedPageBreak/>
        <w:t>*</w:t>
      </w:r>
      <w:r w:rsidR="00A374DE" w:rsidRPr="00AD55B6">
        <w:rPr>
          <w:rFonts w:eastAsia="Times New Roman" w:cstheme="minorHAnsi"/>
          <w:lang w:eastAsia="sv-SE"/>
        </w:rPr>
        <w:t xml:space="preserve">Poveda A, Atabaki-Pasdar N, Ahmad S, </w:t>
      </w:r>
      <w:r w:rsidR="00A374DE" w:rsidRPr="009F001D">
        <w:rPr>
          <w:rFonts w:eastAsia="Times New Roman" w:cstheme="minorHAnsi"/>
          <w:b/>
          <w:lang w:eastAsia="sv-SE"/>
        </w:rPr>
        <w:t xml:space="preserve">Hallmans G, Renström F, Franks PW. </w:t>
      </w:r>
      <w:r w:rsidR="00A374DE" w:rsidRPr="009F001D">
        <w:rPr>
          <w:rFonts w:eastAsia="Times New Roman" w:cstheme="minorHAnsi"/>
          <w:b/>
          <w:lang w:val="en-US" w:eastAsia="sv-SE"/>
        </w:rPr>
        <w:t>Association of Established Blood Pressure Loci With 10-Year Change in Blood Pressure and Their Ability to Predict Incident Hypertension</w:t>
      </w:r>
      <w:r w:rsidR="00A374DE" w:rsidRPr="00AD55B6">
        <w:rPr>
          <w:rFonts w:eastAsia="Times New Roman" w:cstheme="minorHAnsi"/>
          <w:lang w:val="en-US" w:eastAsia="sv-SE"/>
        </w:rPr>
        <w:t xml:space="preserve">. J Am Heart Assoc. 2020;9(16):e014513. doi: 10.1161/JAHA.119.014513.                                                                 PMID: </w:t>
      </w:r>
      <w:bookmarkStart w:id="65" w:name="_Hlk61940375"/>
      <w:r w:rsidR="00A374DE" w:rsidRPr="00AD55B6">
        <w:rPr>
          <w:rFonts w:eastAsia="Times New Roman" w:cstheme="minorHAnsi"/>
          <w:lang w:val="en-US" w:eastAsia="sv-SE"/>
        </w:rPr>
        <w:t>32805198</w:t>
      </w:r>
      <w:bookmarkEnd w:id="65"/>
    </w:p>
    <w:p w:rsidR="00AD55B6" w:rsidRPr="00AD55B6" w:rsidRDefault="00AD55B6"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Van Puyvelde H, Perez-Cornago A, Casagrande C, Nicolas G, Versele V, Skeie G, B Schulze M, </w:t>
      </w:r>
      <w:r w:rsidRPr="00AD55B6">
        <w:rPr>
          <w:rFonts w:cstheme="minorHAnsi"/>
          <w:b/>
          <w:lang w:val="en-US"/>
        </w:rPr>
        <w:t>Johansson I</w:t>
      </w:r>
      <w:r w:rsidRPr="00AD55B6">
        <w:rPr>
          <w:rFonts w:cstheme="minorHAnsi"/>
          <w:lang w:val="en-US"/>
        </w:rPr>
        <w:t xml:space="preserve">, María Huerta J, Oliverio A, Ricceri F, Halkjær J, Amiano Etxezarreta P, Van Herck K, Weiderpass E, J Gunter M, Huybrechts I. </w:t>
      </w:r>
      <w:r w:rsidRPr="00AD55B6">
        <w:rPr>
          <w:rFonts w:cstheme="minorHAnsi"/>
          <w:b/>
          <w:lang w:val="en-US"/>
        </w:rPr>
        <w:t xml:space="preserve">Comparing Calculated Nutrient Intakes Using Different Food Composition Databases: Results from the European Prospective Investigation into Cancer and Nutrition (EPIC) Cohort. </w:t>
      </w:r>
      <w:r w:rsidRPr="00AD55B6">
        <w:rPr>
          <w:rFonts w:cstheme="minorHAnsi"/>
          <w:lang w:val="en-US"/>
        </w:rPr>
        <w:t>Nutrients.</w:t>
      </w:r>
      <w:r w:rsidR="009F001D">
        <w:rPr>
          <w:rFonts w:cstheme="minorHAnsi"/>
          <w:lang w:val="en-US"/>
        </w:rPr>
        <w:t xml:space="preserve"> 2020</w:t>
      </w:r>
      <w:r w:rsidRPr="00AD55B6">
        <w:rPr>
          <w:rFonts w:cstheme="minorHAnsi"/>
          <w:lang w:val="en-US"/>
        </w:rPr>
        <w:t xml:space="preserve">;12(10):E2906. doi: 10.3390/nu12102906. PMID: </w:t>
      </w:r>
      <w:bookmarkStart w:id="66" w:name="_Hlk61940386"/>
      <w:r w:rsidRPr="00AD55B6">
        <w:rPr>
          <w:rFonts w:cstheme="minorHAnsi"/>
          <w:lang w:val="en-US"/>
        </w:rPr>
        <w:t>32977480</w:t>
      </w:r>
      <w:bookmarkEnd w:id="66"/>
    </w:p>
    <w:p w:rsidR="006D2540" w:rsidRPr="00AD55B6" w:rsidRDefault="003E68FE" w:rsidP="006D254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6D2540" w:rsidRPr="00AD55B6">
        <w:rPr>
          <w:rFonts w:cstheme="minorHAnsi"/>
          <w:lang w:val="en-US"/>
        </w:rPr>
        <w:t xml:space="preserve">Qin N, Li Y, Wang C, Zhu M, Dai J, Hong T, Albanes D, Lam S, Tardon A, Chen C, Goodman G, Bojesen SE, Landi MT, </w:t>
      </w:r>
      <w:r w:rsidR="006D2540" w:rsidRPr="00AD55B6">
        <w:rPr>
          <w:rFonts w:cstheme="minorHAnsi"/>
          <w:b/>
          <w:lang w:val="en-US"/>
        </w:rPr>
        <w:t>Johansson M</w:t>
      </w:r>
      <w:r w:rsidR="006D2540" w:rsidRPr="00AD55B6">
        <w:rPr>
          <w:rFonts w:cstheme="minorHAnsi"/>
          <w:lang w:val="en-US"/>
        </w:rPr>
        <w:t xml:space="preserve">, Risch A, Wichmann HE, Bickeboller H, Rennert G, Arnold S, Brennan P, Field JK, Shete S, Le Marchand L, Melander O, Brunnstrom H, Liu G, Hung RJ, Andrew A, Kiemeney LA, Zienolddiny S, </w:t>
      </w:r>
      <w:r w:rsidR="006D2540" w:rsidRPr="00AD55B6">
        <w:rPr>
          <w:rFonts w:cstheme="minorHAnsi"/>
          <w:b/>
          <w:lang w:val="en-US"/>
        </w:rPr>
        <w:t>Grankvist K, Johansson M</w:t>
      </w:r>
      <w:r w:rsidR="006D2540" w:rsidRPr="00AD55B6">
        <w:rPr>
          <w:rFonts w:cstheme="minorHAnsi"/>
          <w:lang w:val="en-US"/>
        </w:rPr>
        <w:t xml:space="preserve">, Caporaso N, Woll P, Lazarus P, Schabath MB, Aldrich MC, Stevens VL, Jin G, Christiani DC, Hu Z, Amos CI, Ma H, Shen H. </w:t>
      </w:r>
      <w:r w:rsidR="006D2540" w:rsidRPr="00AD55B6">
        <w:rPr>
          <w:rFonts w:cstheme="minorHAnsi"/>
          <w:b/>
          <w:lang w:val="en-US"/>
        </w:rPr>
        <w:t>Comprehensive functional annotation of susceptibility variants identifies genetic heterogeneity between lung adenocarcinoma and squamous cell carcinoma</w:t>
      </w:r>
      <w:r w:rsidR="006D2540" w:rsidRPr="00AD55B6">
        <w:rPr>
          <w:rFonts w:cstheme="minorHAnsi"/>
          <w:lang w:val="en-US"/>
        </w:rPr>
        <w:t xml:space="preserve">. Front Med. 2020 Sep 5. doi: 10.1007/s11684-020-0779-4. </w:t>
      </w:r>
      <w:r w:rsidR="009F001D">
        <w:rPr>
          <w:rFonts w:cstheme="minorHAnsi"/>
          <w:lang w:val="en-US"/>
        </w:rPr>
        <w:t xml:space="preserve">                                   </w:t>
      </w:r>
      <w:r w:rsidR="006D2540" w:rsidRPr="00AD55B6">
        <w:rPr>
          <w:rFonts w:cstheme="minorHAnsi"/>
          <w:lang w:val="en-US"/>
        </w:rPr>
        <w:t xml:space="preserve">PMID: </w:t>
      </w:r>
      <w:bookmarkStart w:id="67" w:name="_Hlk61940395"/>
      <w:r w:rsidR="006D2540" w:rsidRPr="00AD55B6">
        <w:rPr>
          <w:rFonts w:cstheme="minorHAnsi"/>
          <w:lang w:val="en-US"/>
        </w:rPr>
        <w:t>32889700</w:t>
      </w:r>
      <w:bookmarkEnd w:id="67"/>
    </w:p>
    <w:p w:rsidR="002A08CD" w:rsidRPr="00A36DD6" w:rsidRDefault="003E68FE"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3E68FE">
        <w:rPr>
          <w:rFonts w:cstheme="minorHAnsi"/>
          <w:lang w:val="en-US"/>
        </w:rPr>
        <w:t>*</w:t>
      </w:r>
      <w:r w:rsidR="00BD7A5F" w:rsidRPr="00AD55B6">
        <w:rPr>
          <w:rFonts w:cstheme="minorHAnsi"/>
          <w:b/>
          <w:lang w:val="en-US"/>
        </w:rPr>
        <w:t>Rolandsson O,</w:t>
      </w:r>
      <w:r w:rsidR="00BD7A5F" w:rsidRPr="00AD55B6">
        <w:rPr>
          <w:rFonts w:cstheme="minorHAnsi"/>
          <w:lang w:val="en-US"/>
        </w:rPr>
        <w:t xml:space="preserve"> Hampe CS, Sharp SJ, Ardanaz E, Boeing H, Fagherazzi G, Mancini FR, Nilsson PM, Overvad K, Chirlaque MD, Dorronsoro M, Gunter MJ, Kaaks R, Key TJ, Khaw KT, Krogh V, Kühn T, Palli D, Panico S, Sacerdote C, Sánchez MJ, Severi G, Spijkerman AMW, Tumino R, van der Schouw YT, Riboli E, Forouhi NG, Langenberg C, Wareham NJ. </w:t>
      </w:r>
      <w:hyperlink r:id="rId15" w:history="1">
        <w:r w:rsidR="00BD7A5F" w:rsidRPr="00AD55B6">
          <w:rPr>
            <w:rStyle w:val="Hyperlnk"/>
            <w:rFonts w:cstheme="minorHAnsi"/>
            <w:b/>
            <w:color w:val="auto"/>
            <w:u w:val="none"/>
            <w:lang w:val="en-US"/>
          </w:rPr>
          <w:t>Autoimmunity plays a role in the onset of diabetes after 40 years of age</w:t>
        </w:r>
        <w:r w:rsidR="00BD7A5F" w:rsidRPr="00AD55B6">
          <w:rPr>
            <w:rStyle w:val="Hyperlnk"/>
            <w:rFonts w:cstheme="minorHAnsi"/>
            <w:color w:val="auto"/>
            <w:u w:val="none"/>
            <w:lang w:val="en-US"/>
          </w:rPr>
          <w:t>.</w:t>
        </w:r>
      </w:hyperlink>
      <w:r w:rsidR="00BD7A5F" w:rsidRPr="00AD55B6">
        <w:rPr>
          <w:rFonts w:cstheme="minorHAnsi"/>
          <w:lang w:val="en-US"/>
        </w:rPr>
        <w:t xml:space="preserve"> </w:t>
      </w:r>
      <w:r w:rsidR="00BD7A5F" w:rsidRPr="00AD55B6">
        <w:rPr>
          <w:rStyle w:val="jrnl"/>
          <w:rFonts w:cstheme="minorHAnsi"/>
          <w:lang w:val="en-US"/>
        </w:rPr>
        <w:t>Diabetologia</w:t>
      </w:r>
      <w:r w:rsidR="00BD7A5F" w:rsidRPr="00AD55B6">
        <w:rPr>
          <w:rFonts w:cstheme="minorHAnsi"/>
          <w:lang w:val="en-US"/>
        </w:rPr>
        <w:t xml:space="preserve">. </w:t>
      </w:r>
      <w:r w:rsidR="009F001D" w:rsidRPr="009F001D">
        <w:rPr>
          <w:rFonts w:cstheme="minorHAnsi"/>
          <w:lang w:val="en-US"/>
        </w:rPr>
        <w:t>2020;63(2):266-277.</w:t>
      </w:r>
      <w:r w:rsidR="00BD7A5F" w:rsidRPr="00AD55B6">
        <w:rPr>
          <w:rFonts w:cstheme="minorHAnsi"/>
          <w:lang w:val="en-US"/>
        </w:rPr>
        <w:t>doi: 10.1007/s00125-019-05016-3.                                                                  PMID:</w:t>
      </w:r>
      <w:bookmarkStart w:id="68" w:name="_Hlk43272298"/>
      <w:r w:rsidR="00BD7A5F" w:rsidRPr="00AD55B6">
        <w:rPr>
          <w:rFonts w:cstheme="minorHAnsi"/>
          <w:lang w:val="en-US"/>
        </w:rPr>
        <w:t>31713011</w:t>
      </w:r>
      <w:bookmarkEnd w:id="68"/>
    </w:p>
    <w:p w:rsidR="00A36DD6" w:rsidRPr="002A08CD" w:rsidRDefault="00A36DD6"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Pr="00A36DD6">
        <w:rPr>
          <w:rFonts w:eastAsia="Times New Roman" w:cstheme="minorHAnsi"/>
          <w:lang w:val="en-US" w:eastAsia="sv-SE"/>
        </w:rPr>
        <w:t xml:space="preserve">Rothenbacher D, Rehm M, Iacoviello L, Costanzo S, Tunstall-Pedoe H, Belch JJF, </w:t>
      </w:r>
      <w:r w:rsidRPr="00A36DD6">
        <w:rPr>
          <w:rFonts w:eastAsia="Times New Roman" w:cstheme="minorHAnsi"/>
          <w:b/>
          <w:lang w:val="en-US" w:eastAsia="sv-SE"/>
        </w:rPr>
        <w:t>Söderberg S</w:t>
      </w:r>
      <w:r w:rsidRPr="00A36DD6">
        <w:rPr>
          <w:rFonts w:eastAsia="Times New Roman" w:cstheme="minorHAnsi"/>
          <w:lang w:val="en-US" w:eastAsia="sv-SE"/>
        </w:rPr>
        <w:t>, Hultdin J, Salomaa V, Jousilahti P, Linneberg A, Sans S, Padró T, Thorand B, Meisinger C, Kee F, McKnight AJ, Palosaari T, Kuulasmaa K, Waldeyer C, Zeller T, Blankenberg S, Koenig W; BiomarCaRE consortium. Contribution of cystatin C- and creatinine-based definitions of chronic kidney disease to cardiovascular risk assessment in 20 population-based and 3 disease cohorts: the BiomarCaRE project. BMC Med. 2020 Nov 9;18(1):300. doi: 10.1186/s12916-020-01776-7. PMID: 33161898; PMCID: PMC7650190.</w:t>
      </w:r>
    </w:p>
    <w:p w:rsidR="00805063" w:rsidRPr="00805063" w:rsidRDefault="003E68FE" w:rsidP="00805063">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AD55B6">
        <w:rPr>
          <w:rFonts w:cstheme="minorHAnsi"/>
          <w:lang w:val="en-US"/>
        </w:rPr>
        <w:t xml:space="preserve">Röhnisch HE, Kyrø C, Olsen A, </w:t>
      </w:r>
      <w:r w:rsidR="00AE6CEC" w:rsidRPr="00AD55B6">
        <w:rPr>
          <w:rFonts w:cstheme="minorHAnsi"/>
          <w:b/>
          <w:lang w:val="en-US"/>
        </w:rPr>
        <w:t>Thysell E, Hallmans G</w:t>
      </w:r>
      <w:r w:rsidR="00AE6CEC" w:rsidRPr="00AD55B6">
        <w:rPr>
          <w:rFonts w:cstheme="minorHAnsi"/>
          <w:lang w:val="en-US"/>
        </w:rPr>
        <w:t xml:space="preserve">, Moazzami AA. </w:t>
      </w:r>
      <w:r w:rsidR="00AE6CEC" w:rsidRPr="00AD55B6">
        <w:rPr>
          <w:rFonts w:cstheme="minorHAnsi"/>
          <w:b/>
          <w:lang w:val="en-US"/>
        </w:rPr>
        <w:t>Identification of metabolites associated with prostate cancer risk: a nested case-control study with long follow-up in the Northern Sweden Health and Disease Study</w:t>
      </w:r>
      <w:r w:rsidR="00AE6CEC" w:rsidRPr="00AD55B6">
        <w:rPr>
          <w:rFonts w:cstheme="minorHAnsi"/>
          <w:lang w:val="en-US"/>
        </w:rPr>
        <w:t xml:space="preserve">. BMC Med. 2020;18(1):187. doi: 10.1186/s12916-020-01655-1. </w:t>
      </w:r>
      <w:r w:rsidR="009F001D">
        <w:rPr>
          <w:rFonts w:cstheme="minorHAnsi"/>
          <w:lang w:val="en-US"/>
        </w:rPr>
        <w:t xml:space="preserve">                                                         </w:t>
      </w:r>
      <w:r w:rsidR="00AE6CEC" w:rsidRPr="00AD55B6">
        <w:rPr>
          <w:rFonts w:cstheme="minorHAnsi"/>
          <w:lang w:val="en-US"/>
        </w:rPr>
        <w:t xml:space="preserve">PMID: </w:t>
      </w:r>
      <w:bookmarkStart w:id="69" w:name="_Hlk61940449"/>
      <w:r w:rsidR="00AE6CEC" w:rsidRPr="00AD55B6">
        <w:rPr>
          <w:rFonts w:cstheme="minorHAnsi"/>
          <w:lang w:val="en-US"/>
        </w:rPr>
        <w:t>32698845</w:t>
      </w:r>
      <w:bookmarkEnd w:id="69"/>
    </w:p>
    <w:p w:rsidR="00805063" w:rsidRPr="00805063" w:rsidRDefault="00805063" w:rsidP="00805063">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805063">
        <w:rPr>
          <w:lang w:val="en-US"/>
        </w:rPr>
        <w:t xml:space="preserve">Saberi Hosnijeh F, Casabonne D, Nieters A, Solans M, Naudin S, Ferrari P, Mckay JD, Benavente Y, Weiderpass E, Freisling H, Severi G, Boutron Ruault MC, Besson C, Agnoli C, Masala G, Sacerdote C, Tumino R, Huerta JM, Amiano P, Rodriguez-Barranco M, Bonet C, Barricarte A, Christakoudi S, Knuppel A, Bueno-de-Mesquita B, Schulze MB, Kaaks R, Canzian F, </w:t>
      </w:r>
      <w:r w:rsidRPr="00805063">
        <w:rPr>
          <w:b/>
          <w:lang w:val="en-US"/>
        </w:rPr>
        <w:t>Späth F,</w:t>
      </w:r>
      <w:r w:rsidRPr="00805063">
        <w:rPr>
          <w:lang w:val="en-US"/>
        </w:rPr>
        <w:t xml:space="preserve"> Jerkeman M, Rylander C, Tjønneland A, Olsen A, Borch KB, Vermeulen R. </w:t>
      </w:r>
      <w:r w:rsidRPr="00F172F5">
        <w:rPr>
          <w:b/>
          <w:lang w:val="en-US"/>
        </w:rPr>
        <w:t>Association between anthropometry and lifestyle factors and risk of B cell lymphoma: an exposome wide analysis</w:t>
      </w:r>
      <w:r w:rsidRPr="00805063">
        <w:rPr>
          <w:lang w:val="en-US"/>
        </w:rPr>
        <w:t xml:space="preserve">. Int J Cancer. 2020 Oct 31. doi: 10.1002/ijc.33369.                               PMID: </w:t>
      </w:r>
      <w:bookmarkStart w:id="70" w:name="_Hlk61940460"/>
      <w:r w:rsidRPr="00805063">
        <w:rPr>
          <w:lang w:val="en-US"/>
        </w:rPr>
        <w:t>33128820</w:t>
      </w:r>
      <w:bookmarkEnd w:id="70"/>
    </w:p>
    <w:p w:rsidR="007D17A0" w:rsidRPr="00AD55B6" w:rsidRDefault="004D50A2" w:rsidP="007D17A0">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Schoemaker MJ, Nichols HB, Wright LB, Brook MN, Jones ME, O'Brien KM, Adami HO, Baglietto L, Bernstein L, Bertrand KA, Boutron-Ruault MC, Chen Y, Connor AE, Dossus L, Eliassen AH, Giles GG, Gram IT, Hankinson SE, Kaaks R, Key TJ, Kirsh VA, Kitahara CM, Larsson SC, Linet M, Ma H, Milne RL, Ozasa K, Palmer JR, Riboli E, Rohan TE, Sacerdote C, Sadakane A, </w:t>
      </w:r>
      <w:r w:rsidRPr="00AD55B6">
        <w:rPr>
          <w:rFonts w:cstheme="minorHAnsi"/>
          <w:b/>
          <w:lang w:val="en-US"/>
        </w:rPr>
        <w:t>Sund M,</w:t>
      </w:r>
      <w:r w:rsidRPr="00AD55B6">
        <w:rPr>
          <w:rFonts w:cstheme="minorHAnsi"/>
          <w:lang w:val="en-US"/>
        </w:rPr>
        <w:t xml:space="preserve"> Tamimi RM, Trichopoulou A, Ursin G, Visvanathan K, Weiderpass E, Willett WC, Wolk A, Zeleniuch-Jacquotte A, Sandler DP, Swerdlow AJ. </w:t>
      </w:r>
      <w:hyperlink r:id="rId16" w:history="1">
        <w:r w:rsidRPr="00AD55B6">
          <w:rPr>
            <w:rStyle w:val="Hyperlnk"/>
            <w:rFonts w:cstheme="minorHAnsi"/>
            <w:b/>
            <w:color w:val="auto"/>
            <w:u w:val="none"/>
            <w:lang w:val="en-US"/>
          </w:rPr>
          <w:t>Adult weight change and premenopausal breast cancer risk: A prospective pooled analysis of data from 628,463 women.</w:t>
        </w:r>
      </w:hyperlink>
      <w:r w:rsidRPr="00AD55B6">
        <w:rPr>
          <w:rStyle w:val="Hyperlnk"/>
          <w:rFonts w:cstheme="minorHAnsi"/>
          <w:color w:val="auto"/>
          <w:u w:val="none"/>
          <w:lang w:val="en-US"/>
        </w:rPr>
        <w:t xml:space="preserve"> </w:t>
      </w:r>
      <w:r w:rsidRPr="00AD55B6">
        <w:rPr>
          <w:rStyle w:val="jrnl"/>
          <w:rFonts w:cstheme="minorHAnsi"/>
          <w:lang w:val="en-US"/>
        </w:rPr>
        <w:t>Int J Cancer</w:t>
      </w:r>
      <w:r w:rsidRPr="00AD55B6">
        <w:rPr>
          <w:rFonts w:cstheme="minorHAnsi"/>
          <w:lang w:val="en-US"/>
        </w:rPr>
        <w:t xml:space="preserve">. </w:t>
      </w:r>
      <w:r w:rsidR="009F001D" w:rsidRPr="009F001D">
        <w:rPr>
          <w:rFonts w:cstheme="minorHAnsi"/>
          <w:lang w:val="en-US"/>
        </w:rPr>
        <w:t>2020;147(5):1306-1314.doi: 10.1002/ijc.32892.</w:t>
      </w:r>
      <w:r w:rsidR="009F001D">
        <w:rPr>
          <w:rFonts w:cstheme="minorHAnsi"/>
          <w:lang w:val="en-US"/>
        </w:rPr>
        <w:t xml:space="preserve">                                                                                   </w:t>
      </w:r>
      <w:r w:rsidRPr="00AD55B6">
        <w:rPr>
          <w:rFonts w:cstheme="minorHAnsi"/>
          <w:lang w:val="en-US"/>
        </w:rPr>
        <w:t>PMID:</w:t>
      </w:r>
      <w:bookmarkStart w:id="71" w:name="_Hlk43272351"/>
      <w:r w:rsidRPr="00AD55B6">
        <w:rPr>
          <w:rFonts w:cstheme="minorHAnsi"/>
          <w:lang w:val="en-US"/>
        </w:rPr>
        <w:t>32012248</w:t>
      </w:r>
      <w:bookmarkEnd w:id="71"/>
    </w:p>
    <w:p w:rsidR="00AD55B6" w:rsidRPr="00AD55B6" w:rsidRDefault="003E68FE"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rPr>
        <w:t>*</w:t>
      </w:r>
      <w:r w:rsidR="00B02EF7" w:rsidRPr="00AD55B6">
        <w:rPr>
          <w:rFonts w:eastAsia="Times New Roman" w:cstheme="minorHAnsi"/>
          <w:lang w:val="en-US"/>
        </w:rPr>
        <w:t xml:space="preserve">Schrage B, Geelhoed B, Niiranen TJ, Gianfagna F, Vishram-Nielsen JKK, Costanzo S, </w:t>
      </w:r>
      <w:r w:rsidR="00B02EF7" w:rsidRPr="00AD55B6">
        <w:rPr>
          <w:rFonts w:eastAsia="Times New Roman" w:cstheme="minorHAnsi"/>
          <w:b/>
          <w:lang w:val="en-US"/>
        </w:rPr>
        <w:t>Söderberg S</w:t>
      </w:r>
      <w:r w:rsidR="00B02EF7" w:rsidRPr="00AD55B6">
        <w:rPr>
          <w:rFonts w:eastAsia="Times New Roman" w:cstheme="minorHAnsi"/>
          <w:lang w:val="en-US"/>
        </w:rPr>
        <w:t xml:space="preserve">, Ojeda FM, Vartiainen E, Donati MB, Magnussen C, Di Castelnuovo A, Camen S, Kontto J, Koenig W, </w:t>
      </w:r>
      <w:r w:rsidR="00B02EF7" w:rsidRPr="00AD55B6">
        <w:rPr>
          <w:rFonts w:eastAsia="Times New Roman" w:cstheme="minorHAnsi"/>
          <w:lang w:val="en-US"/>
        </w:rPr>
        <w:lastRenderedPageBreak/>
        <w:t xml:space="preserve">Blankenberg S, de Gaetano G, Linneberg A, Jørgensen T, Zeller T, Kuulasmaa K, Tunstall-Pedoe H, Hughes M, Iacoviello L, Salomaa V, Schnabel RB. </w:t>
      </w:r>
      <w:hyperlink r:id="rId17" w:history="1">
        <w:r w:rsidR="00B02EF7" w:rsidRPr="00AD55B6">
          <w:rPr>
            <w:rFonts w:eastAsia="Times New Roman" w:cstheme="minorHAnsi"/>
            <w:b/>
            <w:lang w:val="en-US"/>
          </w:rPr>
          <w:t>Comparison of Cardiovascular Risk Factors in European Population Cohorts for Predicting Atrial Fibrillation and Heart Failure, Their Subsequent Onset, and Death</w:t>
        </w:r>
        <w:r w:rsidR="00B02EF7" w:rsidRPr="00AD55B6">
          <w:rPr>
            <w:rFonts w:eastAsia="Times New Roman" w:cstheme="minorHAnsi"/>
            <w:lang w:val="en-US"/>
          </w:rPr>
          <w:t>.</w:t>
        </w:r>
      </w:hyperlink>
      <w:r w:rsidR="00B02EF7" w:rsidRPr="00AD55B6">
        <w:rPr>
          <w:rFonts w:eastAsia="Times New Roman" w:cstheme="minorHAnsi"/>
          <w:lang w:val="en-US"/>
        </w:rPr>
        <w:t xml:space="preserve"> J Am Heart Assoc. </w:t>
      </w:r>
      <w:r w:rsidR="009F001D" w:rsidRPr="009F001D">
        <w:rPr>
          <w:rFonts w:eastAsia="Times New Roman" w:cstheme="minorHAnsi"/>
          <w:lang w:val="en-US"/>
        </w:rPr>
        <w:t>2020;9(9</w:t>
      </w:r>
      <w:proofErr w:type="gramStart"/>
      <w:r w:rsidR="009F001D" w:rsidRPr="009F001D">
        <w:rPr>
          <w:rFonts w:eastAsia="Times New Roman" w:cstheme="minorHAnsi"/>
          <w:lang w:val="en-US"/>
        </w:rPr>
        <w:t>):e015218.</w:t>
      </w:r>
      <w:r w:rsidR="00B02EF7" w:rsidRPr="00AD55B6">
        <w:rPr>
          <w:rFonts w:eastAsia="Times New Roman" w:cstheme="minorHAnsi"/>
          <w:lang w:val="en-US"/>
        </w:rPr>
        <w:t>doi</w:t>
      </w:r>
      <w:proofErr w:type="gramEnd"/>
      <w:r w:rsidR="00B02EF7" w:rsidRPr="00AD55B6">
        <w:rPr>
          <w:rFonts w:eastAsia="Times New Roman" w:cstheme="minorHAnsi"/>
          <w:lang w:val="en-US"/>
        </w:rPr>
        <w:t xml:space="preserve">: 10.1161/JAHA.119.015218.                    </w:t>
      </w:r>
      <w:r w:rsidR="009F001D">
        <w:rPr>
          <w:rFonts w:eastAsia="Times New Roman" w:cstheme="minorHAnsi"/>
          <w:lang w:val="en-US"/>
        </w:rPr>
        <w:t xml:space="preserve">                                                   </w:t>
      </w:r>
      <w:r w:rsidR="00B02EF7" w:rsidRPr="00AD55B6">
        <w:rPr>
          <w:rFonts w:eastAsia="Times New Roman" w:cstheme="minorHAnsi"/>
          <w:lang w:val="en-US"/>
        </w:rPr>
        <w:t xml:space="preserve"> PMID:</w:t>
      </w:r>
      <w:bookmarkStart w:id="72" w:name="_Hlk43272384"/>
      <w:r w:rsidR="00B02EF7" w:rsidRPr="00AD55B6">
        <w:rPr>
          <w:rFonts w:eastAsia="Times New Roman" w:cstheme="minorHAnsi"/>
          <w:lang w:val="en-US"/>
        </w:rPr>
        <w:t>32351154</w:t>
      </w:r>
      <w:bookmarkEnd w:id="72"/>
    </w:p>
    <w:p w:rsidR="00AD55B6" w:rsidRPr="00AD55B6" w:rsidRDefault="003E68FE" w:rsidP="00AD55B6">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D55B6" w:rsidRPr="00AD55B6">
        <w:rPr>
          <w:rFonts w:cstheme="minorHAnsi"/>
          <w:lang w:val="en-US"/>
        </w:rPr>
        <w:t xml:space="preserve">Seyed Khoei N, Jenab M, Murphy N, Banbury BL, Carreras-Torres R, Viallon V, Kühn T, Bueno-de-Mesquita B, Aleksandrova K, Cross AJ, Weiderpass E, Stepien M, Bulmer A, Tjønneland A, Boutron-Ruault MC, Severi G, Carbonnel F, Katzke V, Boeing H, Bergmann MM, Trichopoulou A, Karakatsani A, Martimianaki G, Palli D, Tagliabue G, Panico S, Tumino R, Sacerdote C, Skeie G, Merino S, Bonet C, Rodríguez-Barranco M, Gil L, Chirlaque MD, Ardanaz E, </w:t>
      </w:r>
      <w:r w:rsidR="00AD55B6" w:rsidRPr="00AD55B6">
        <w:rPr>
          <w:rFonts w:cstheme="minorHAnsi"/>
          <w:b/>
          <w:lang w:val="en-US"/>
        </w:rPr>
        <w:t>Myte R, Hultdin J</w:t>
      </w:r>
      <w:r w:rsidR="00AD55B6" w:rsidRPr="00AD55B6">
        <w:rPr>
          <w:rFonts w:cstheme="minorHAnsi"/>
          <w:lang w:val="en-US"/>
        </w:rPr>
        <w:t xml:space="preserve">, Perez-Cornago A, Aune D, Tsilidis KK, Albanes D, Baron JA, Berndt SI, Bézieau S, Brenner H, Campbell PT, Casey G, Chan AT, Chang-Claude J, Chanock SJ, Cotterchio M, Gallinger S, Gruber SB, Haile RW, Hampe J, Hoffmeister M, Hopper JL, Hsu L, Huyghe JR, Jenkins MA, Joshi AD, Kampman E, Larsson SC, Le Marchand L, Li CI, Li L, Lindblom A, Lindor NM, Martín V, Moreno V, Newcomb PA, Offit K, Ogino S, Parfrey PS, Pharoah PDP, Rennert G, Sakoda LC, Schafmayer C, Schmit SL, Schoen RE, Slattery ML, Thibodeau SN, Ulrich CM, van Duijnhoven FJB, Weigl K, Weinstein SJ, White E, Wolk A, Woods MO, Wu AH, Zhang X, Ferrari P, Anton G, Peters A, Peters U, Gunter MJ, Wagner KH, Freisling H.  </w:t>
      </w:r>
      <w:r w:rsidR="00AD55B6" w:rsidRPr="00AD55B6">
        <w:rPr>
          <w:rFonts w:cstheme="minorHAnsi"/>
          <w:b/>
          <w:lang w:val="en-US"/>
        </w:rPr>
        <w:t>Circulating bilirubin levels and risk of colorectal cancer: serological and Mendelian randomization analyses.</w:t>
      </w:r>
      <w:r w:rsidR="00AD55B6" w:rsidRPr="00AD55B6">
        <w:rPr>
          <w:rFonts w:cstheme="minorHAnsi"/>
          <w:lang w:val="en-US"/>
        </w:rPr>
        <w:t xml:space="preserve"> BMC Med. 2020;18(1):229. doi: 10.1186/s12916-020-01703-w. PMID: </w:t>
      </w:r>
      <w:bookmarkStart w:id="73" w:name="_Hlk61940545"/>
      <w:r w:rsidR="00AD55B6" w:rsidRPr="00AD55B6">
        <w:rPr>
          <w:rFonts w:cstheme="minorHAnsi"/>
          <w:lang w:val="en-US"/>
        </w:rPr>
        <w:t>32878631</w:t>
      </w:r>
      <w:bookmarkEnd w:id="73"/>
    </w:p>
    <w:p w:rsidR="00E70540" w:rsidRPr="00AD55B6" w:rsidRDefault="00756CC9" w:rsidP="007D17A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E70540" w:rsidRPr="00AD55B6">
        <w:rPr>
          <w:rFonts w:eastAsia="Times New Roman" w:cstheme="minorHAnsi"/>
          <w:lang w:val="en-US" w:eastAsia="sv-SE"/>
        </w:rPr>
        <w:t xml:space="preserve">L Shi, C Brunius, </w:t>
      </w:r>
      <w:r w:rsidR="00E70540" w:rsidRPr="00AD55B6">
        <w:rPr>
          <w:rFonts w:eastAsia="Times New Roman" w:cstheme="minorHAnsi"/>
          <w:b/>
          <w:lang w:val="en-US" w:eastAsia="sv-SE"/>
        </w:rPr>
        <w:t>I Johansson, I A Bergdahl,</w:t>
      </w:r>
      <w:r w:rsidR="00E70540" w:rsidRPr="00AD55B6">
        <w:rPr>
          <w:rFonts w:eastAsia="Times New Roman" w:cstheme="minorHAnsi"/>
          <w:lang w:val="en-US" w:eastAsia="sv-SE"/>
        </w:rPr>
        <w:t xml:space="preserve"> </w:t>
      </w:r>
      <w:r w:rsidR="00E70540" w:rsidRPr="00AD55B6">
        <w:rPr>
          <w:rFonts w:eastAsia="Times New Roman" w:cstheme="minorHAnsi"/>
          <w:b/>
          <w:lang w:val="en-US" w:eastAsia="sv-SE"/>
        </w:rPr>
        <w:t>O Rolandsson, B van Guelpen</w:t>
      </w:r>
      <w:r w:rsidR="00E70540" w:rsidRPr="00AD55B6">
        <w:rPr>
          <w:rFonts w:eastAsia="Times New Roman" w:cstheme="minorHAnsi"/>
          <w:lang w:val="en-US" w:eastAsia="sv-SE"/>
        </w:rPr>
        <w:t xml:space="preserve">, A Winkvist, K Hanhineva, R Landberg </w:t>
      </w:r>
      <w:r w:rsidR="00E70540" w:rsidRPr="00AD55B6">
        <w:rPr>
          <w:rFonts w:eastAsia="Times New Roman" w:cstheme="minorHAnsi"/>
          <w:b/>
          <w:lang w:val="en-US" w:eastAsia="sv-SE"/>
        </w:rPr>
        <w:t xml:space="preserve">Plasma Metabolite Biomarkers of Boiled and Filtered Coffee Intake and Their Association </w:t>
      </w:r>
      <w:proofErr w:type="gramStart"/>
      <w:r w:rsidR="00E70540" w:rsidRPr="00AD55B6">
        <w:rPr>
          <w:rFonts w:eastAsia="Times New Roman" w:cstheme="minorHAnsi"/>
          <w:b/>
          <w:lang w:val="en-US" w:eastAsia="sv-SE"/>
        </w:rPr>
        <w:t>With</w:t>
      </w:r>
      <w:proofErr w:type="gramEnd"/>
      <w:r w:rsidR="00E70540" w:rsidRPr="00AD55B6">
        <w:rPr>
          <w:rFonts w:eastAsia="Times New Roman" w:cstheme="minorHAnsi"/>
          <w:b/>
          <w:lang w:val="en-US" w:eastAsia="sv-SE"/>
        </w:rPr>
        <w:t xml:space="preserve"> Type 2 Diabetes Risk</w:t>
      </w:r>
      <w:r w:rsidR="00E70540" w:rsidRPr="00AD55B6">
        <w:rPr>
          <w:rFonts w:eastAsia="Times New Roman" w:cstheme="minorHAnsi"/>
          <w:lang w:val="en-US" w:eastAsia="sv-SE"/>
        </w:rPr>
        <w:t xml:space="preserve">. J Intern Med. 2020;287(4):405-421. doi: 10.1111/joim.13009.                                                     PMID: </w:t>
      </w:r>
      <w:bookmarkStart w:id="74" w:name="_Hlk43279325"/>
      <w:r w:rsidR="00E70540" w:rsidRPr="00AD55B6">
        <w:rPr>
          <w:rFonts w:eastAsia="Times New Roman" w:cstheme="minorHAnsi"/>
          <w:lang w:val="en-US" w:eastAsia="sv-SE"/>
        </w:rPr>
        <w:t>31814205</w:t>
      </w:r>
      <w:bookmarkEnd w:id="74"/>
    </w:p>
    <w:p w:rsidR="00AE6CEC" w:rsidRPr="00AD55B6" w:rsidRDefault="00A367B2" w:rsidP="00AE6CEC">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Shirdel M, Andersson F, </w:t>
      </w:r>
      <w:r w:rsidRPr="00AD55B6">
        <w:rPr>
          <w:rFonts w:eastAsia="Times New Roman" w:cstheme="minorHAnsi"/>
          <w:b/>
          <w:lang w:val="en-US" w:eastAsia="sv-SE"/>
        </w:rPr>
        <w:t>Myte R,</w:t>
      </w:r>
      <w:r w:rsidRPr="00AD55B6">
        <w:rPr>
          <w:rFonts w:eastAsia="Times New Roman" w:cstheme="minorHAnsi"/>
          <w:lang w:val="en-US" w:eastAsia="sv-SE"/>
        </w:rPr>
        <w:t xml:space="preserve"> Axelsson J, </w:t>
      </w:r>
      <w:r w:rsidRPr="00AD55B6">
        <w:rPr>
          <w:rFonts w:eastAsia="Times New Roman" w:cstheme="minorHAnsi"/>
          <w:b/>
          <w:lang w:val="en-US" w:eastAsia="sv-SE"/>
        </w:rPr>
        <w:t>Rutegård M,</w:t>
      </w:r>
      <w:r w:rsidRPr="00AD55B6">
        <w:rPr>
          <w:rFonts w:eastAsia="Times New Roman" w:cstheme="minorHAnsi"/>
          <w:lang w:val="en-US" w:eastAsia="sv-SE"/>
        </w:rPr>
        <w:t xml:space="preserve"> Blomqvist L, Riklund K, </w:t>
      </w:r>
      <w:r w:rsidRPr="00AD55B6">
        <w:rPr>
          <w:rFonts w:eastAsia="Times New Roman" w:cstheme="minorHAnsi"/>
          <w:b/>
          <w:lang w:val="en-US" w:eastAsia="sv-SE"/>
        </w:rPr>
        <w:t>van Guelpen B, Palmqvist R, Gylling B. Body composition measured by computed tomography is associated with colorectal cancer survival, also in early-stage disease</w:t>
      </w:r>
      <w:r w:rsidRPr="00AD55B6">
        <w:rPr>
          <w:rFonts w:eastAsia="Times New Roman" w:cstheme="minorHAnsi"/>
          <w:lang w:val="en-US" w:eastAsia="sv-SE"/>
        </w:rPr>
        <w:t xml:space="preserve">. Acta Oncol. </w:t>
      </w:r>
      <w:r w:rsidR="009F001D" w:rsidRPr="009F001D">
        <w:rPr>
          <w:rFonts w:eastAsia="Times New Roman" w:cstheme="minorHAnsi"/>
          <w:lang w:val="en-US" w:eastAsia="sv-SE"/>
        </w:rPr>
        <w:t>2020;59(7):799-808.</w:t>
      </w:r>
      <w:r w:rsidRPr="00AD55B6">
        <w:rPr>
          <w:rFonts w:eastAsia="Times New Roman" w:cstheme="minorHAnsi"/>
          <w:lang w:val="en-US" w:eastAsia="sv-SE"/>
        </w:rPr>
        <w:t>doi: 10.1080/0284186X.2020.1744716.                                           PMID:</w:t>
      </w:r>
      <w:bookmarkStart w:id="75" w:name="_Hlk43272413"/>
      <w:r w:rsidRPr="00AD55B6">
        <w:rPr>
          <w:rFonts w:eastAsia="Times New Roman" w:cstheme="minorHAnsi"/>
          <w:lang w:val="en-US" w:eastAsia="sv-SE"/>
        </w:rPr>
        <w:t>32228271</w:t>
      </w:r>
      <w:bookmarkEnd w:id="75"/>
    </w:p>
    <w:p w:rsidR="00BB6D04" w:rsidRPr="00BB6D04" w:rsidRDefault="00756CC9" w:rsidP="00BB6D04">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AD55B6">
        <w:rPr>
          <w:rFonts w:cstheme="minorHAnsi"/>
          <w:lang w:val="en-US"/>
        </w:rPr>
        <w:t xml:space="preserve">Sieri S, Agnoli C, Grioni S, Weiderpass E, Mattiello A, Sluijs I, Sanchez MJ, Jakobsen MU, Sweeting M, van der Schouw YT, </w:t>
      </w:r>
      <w:r w:rsidR="00AE6CEC" w:rsidRPr="00AD55B6">
        <w:rPr>
          <w:rFonts w:cstheme="minorHAnsi"/>
          <w:b/>
          <w:lang w:val="en-US"/>
        </w:rPr>
        <w:t>Nilsson LM, Wennberg P</w:t>
      </w:r>
      <w:r w:rsidR="00AE6CEC" w:rsidRPr="00AD55B6">
        <w:rPr>
          <w:rFonts w:cstheme="minorHAnsi"/>
          <w:lang w:val="en-US"/>
        </w:rPr>
        <w:t xml:space="preserve">, Katzke VA, Kühn T, Overvad K, Tong TYN, Conchi MI, Quirós JR, García-Torrecillas JM, Mokoroa O, Gómez JH, Tjønneland A, Sonestedt E, Trichopoulou A, Karakatsani A, Valanou E, Boer JMA, Verschuren WMM, Boutron-Ruault MC, Fagherazzi G, Madika AL, Bergmann MM, Schulze MB, Ferrari P, Freisling H, Lennon H, Sacerdote C, Masala G, Tumino R, Riboli E, Wareham NJ, Danesh J, Forouhi NG, Butterworth AS, Krogh V. </w:t>
      </w:r>
      <w:r w:rsidR="00AE6CEC" w:rsidRPr="00AD55B6">
        <w:rPr>
          <w:rFonts w:cstheme="minorHAnsi"/>
          <w:b/>
          <w:lang w:val="en-US"/>
        </w:rPr>
        <w:t>Glycemic index, glycemic load, and risk of coronary heart disease: a pan-European cohort study</w:t>
      </w:r>
      <w:r w:rsidR="00AE6CEC" w:rsidRPr="00AD55B6">
        <w:rPr>
          <w:rFonts w:cstheme="minorHAnsi"/>
          <w:lang w:val="en-US"/>
        </w:rPr>
        <w:t xml:space="preserve">. Am J Clin Nutr. </w:t>
      </w:r>
      <w:r w:rsidR="009F001D" w:rsidRPr="009F001D">
        <w:rPr>
          <w:rFonts w:cstheme="minorHAnsi"/>
          <w:lang w:val="en-US"/>
        </w:rPr>
        <w:t>2020;112(3):631-643.doi: 10.1093/ajcn/nqaa157.</w:t>
      </w:r>
      <w:r w:rsidR="009F001D">
        <w:rPr>
          <w:rFonts w:cstheme="minorHAnsi"/>
          <w:lang w:val="en-US"/>
        </w:rPr>
        <w:t xml:space="preserve">                          </w:t>
      </w:r>
      <w:r w:rsidR="00AE6CEC" w:rsidRPr="00AD55B6">
        <w:rPr>
          <w:rFonts w:cstheme="minorHAnsi"/>
          <w:lang w:val="en-US"/>
        </w:rPr>
        <w:t xml:space="preserve">PMID: </w:t>
      </w:r>
      <w:bookmarkStart w:id="76" w:name="_Hlk61940572"/>
      <w:r w:rsidR="00AE6CEC" w:rsidRPr="00AD55B6">
        <w:rPr>
          <w:rFonts w:cstheme="minorHAnsi"/>
          <w:lang w:val="en-US"/>
        </w:rPr>
        <w:t>32619242</w:t>
      </w:r>
      <w:bookmarkEnd w:id="76"/>
    </w:p>
    <w:p w:rsidR="00DD7A4A" w:rsidRPr="00AD55B6" w:rsidRDefault="00DD7A4A" w:rsidP="00BD7A5F">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Solans M, Benavente Y, Saez M, Agudo A, Jakszyn P, Naudin S, Hosnijeh FS, Gunter M, Huybrechts I, Ferrari P, Besson C, Mahamat-Saleh Y, Boutron-Ruault MC, Kühn T, Kaaks R, Boeing H, Lasheras C, Sánchez MJ, Amiano P, Chirlaque MD, Ardanaz E, Schmidt JA, Vineis P, Riboli E, Trichopoulou A, Karakatsani A, Valanou E, Masala G, Agnoli C, Tumino R, Sacerdote C, Mattiello A, Skeie G, Weiderpass E, Jerkeman M, Dias JA, Späth F, </w:t>
      </w:r>
      <w:r w:rsidRPr="00AD55B6">
        <w:rPr>
          <w:rFonts w:eastAsia="Times New Roman" w:cstheme="minorHAnsi"/>
          <w:b/>
          <w:lang w:val="en-US" w:eastAsia="sv-SE"/>
        </w:rPr>
        <w:t>Nilsson LM</w:t>
      </w:r>
      <w:r w:rsidRPr="00AD55B6">
        <w:rPr>
          <w:rFonts w:eastAsia="Times New Roman" w:cstheme="minorHAnsi"/>
          <w:lang w:val="en-US" w:eastAsia="sv-SE"/>
        </w:rPr>
        <w:t xml:space="preserve">, Dahm CC, Overvad K, Petersen KEN, Tjønneland A, de Sanjose S, Vermeulen R, Nieters A, Casabonne D. </w:t>
      </w:r>
      <w:r w:rsidRPr="00AD55B6">
        <w:rPr>
          <w:rFonts w:eastAsia="Times New Roman" w:cstheme="minorHAnsi"/>
          <w:b/>
          <w:lang w:val="en-US" w:eastAsia="sv-SE"/>
        </w:rPr>
        <w:t>Inflammatory potential of diet and risk of lymphoma in the European Prospective Investigation into Cancer and Nutrition</w:t>
      </w:r>
      <w:r w:rsidRPr="00AD55B6">
        <w:rPr>
          <w:rFonts w:eastAsia="Times New Roman" w:cstheme="minorHAnsi"/>
          <w:lang w:val="en-US" w:eastAsia="sv-SE"/>
        </w:rPr>
        <w:t>. Eur J Nutr. 2020;59(2):813-823. doi: 10.1007/s00394-019-01947-0.                                             PMID:</w:t>
      </w:r>
      <w:bookmarkStart w:id="77" w:name="_Hlk43272432"/>
      <w:r w:rsidRPr="00AD55B6">
        <w:rPr>
          <w:rFonts w:eastAsia="Times New Roman" w:cstheme="minorHAnsi"/>
          <w:lang w:val="en-US" w:eastAsia="sv-SE"/>
        </w:rPr>
        <w:t>30903361</w:t>
      </w:r>
      <w:bookmarkEnd w:id="77"/>
    </w:p>
    <w:p w:rsidR="00DD23DD" w:rsidRPr="008937E6" w:rsidRDefault="00DD23DD" w:rsidP="00DD23DD">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DD23DD">
        <w:rPr>
          <w:lang w:val="en-US"/>
        </w:rPr>
        <w:t xml:space="preserve">Stenling A, </w:t>
      </w:r>
      <w:r w:rsidRPr="00A36DD6">
        <w:rPr>
          <w:b/>
          <w:lang w:val="en-US"/>
        </w:rPr>
        <w:t>Häggström C</w:t>
      </w:r>
      <w:r w:rsidRPr="00DD23DD">
        <w:rPr>
          <w:lang w:val="en-US"/>
        </w:rPr>
        <w:t xml:space="preserve">, Norberg M, Norström F. Lifetime risk predictions for cardiovascular diseases: Competing risks analyses on a population-based cohort in Sweden. Atherosclerosis. 2020;312:90-98. doi: 10.1016/j.atherosclerosis.2020.08.014.             PMID: </w:t>
      </w:r>
      <w:bookmarkStart w:id="78" w:name="_Hlk62023584"/>
      <w:r w:rsidRPr="00DD23DD">
        <w:rPr>
          <w:lang w:val="en-US"/>
        </w:rPr>
        <w:t xml:space="preserve">33011606 </w:t>
      </w:r>
      <w:bookmarkEnd w:id="78"/>
      <w:r w:rsidRPr="00DD23DD">
        <w:rPr>
          <w:lang w:val="en-US"/>
        </w:rPr>
        <w:t xml:space="preserve"> </w:t>
      </w:r>
    </w:p>
    <w:p w:rsidR="008937E6" w:rsidRPr="00DD23DD" w:rsidRDefault="00A36DD6" w:rsidP="00DD23D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Pr="00A36DD6">
        <w:rPr>
          <w:rFonts w:eastAsia="Times New Roman" w:cstheme="minorHAnsi"/>
          <w:lang w:val="en-US" w:eastAsia="sv-SE"/>
        </w:rPr>
        <w:t xml:space="preserve">Summerhays E, Eliasson M, Lundqvist R, </w:t>
      </w:r>
      <w:r w:rsidRPr="00A36DD6">
        <w:rPr>
          <w:rFonts w:eastAsia="Times New Roman" w:cstheme="minorHAnsi"/>
          <w:b/>
          <w:lang w:val="en-US" w:eastAsia="sv-SE"/>
        </w:rPr>
        <w:t>Söderberg S</w:t>
      </w:r>
      <w:r w:rsidRPr="00A36DD6">
        <w:rPr>
          <w:rFonts w:eastAsia="Times New Roman" w:cstheme="minorHAnsi"/>
          <w:lang w:val="en-US" w:eastAsia="sv-SE"/>
        </w:rPr>
        <w:t>, Zeller T, Oskarsson V. Time trends of vitamin D concentrations in northern Sweden between 1986 and 2014: a population-based cross-sectional study. Eur J Nutr. 2020 Oct;59(7):3037-3044. doi: 10.1007/s00394-019-02142-x. Epub 2019 Nov 21. PMID: 31754783; PMCID: PMC7501112.</w:t>
      </w:r>
    </w:p>
    <w:p w:rsidR="006D2540" w:rsidRPr="00AD55B6" w:rsidRDefault="00756CC9" w:rsidP="00AE6CEC">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lastRenderedPageBreak/>
        <w:t>*</w:t>
      </w:r>
      <w:r w:rsidR="006D2540" w:rsidRPr="00AD55B6">
        <w:rPr>
          <w:rFonts w:eastAsia="Times New Roman" w:cstheme="minorHAnsi"/>
          <w:lang w:val="en-US" w:eastAsia="sv-SE"/>
        </w:rPr>
        <w:t xml:space="preserve">Sun R, Xu M, Li X, Gaynor S, Zhou H, Li Z, Bossé Y, Lam S, Tsao MS, Tardon A, Chen C, Doherty J, Goodman G, Bojesen SE, Landi MT, </w:t>
      </w:r>
      <w:r w:rsidR="006D2540" w:rsidRPr="009F001D">
        <w:rPr>
          <w:rFonts w:eastAsia="Times New Roman" w:cstheme="minorHAnsi"/>
          <w:b/>
          <w:lang w:val="en-US" w:eastAsia="sv-SE"/>
        </w:rPr>
        <w:t>Johansson M</w:t>
      </w:r>
      <w:r w:rsidR="006D2540" w:rsidRPr="00AD55B6">
        <w:rPr>
          <w:rFonts w:eastAsia="Times New Roman" w:cstheme="minorHAnsi"/>
          <w:lang w:val="en-US" w:eastAsia="sv-SE"/>
        </w:rPr>
        <w:t>, Field JK, Bickeböller H, Wichmann HE, Risch A, Rennert G, Arnold S, Wu X, Melander O, Brunnström H, Le Marchand L, Liu G, Andrew A, Duell E, Kiemeney LA, Shen H, Haugen A, Johansson M, Grankvist K, Caporaso N, Woll P, Dawn Teare M, Scelo G, Hong YC, Yuan JM, Lazarus P, Schabath MB, Aldrich MC, Albanes D, Mak R, Barbie D, Brennan P, Hung RJ, Amos CI, Christiani DC, Lin X.</w:t>
      </w:r>
      <w:r w:rsidR="006D2540" w:rsidRPr="009F001D">
        <w:rPr>
          <w:rFonts w:eastAsia="Times New Roman" w:cstheme="minorHAnsi"/>
          <w:b/>
          <w:lang w:val="en-US" w:eastAsia="sv-SE"/>
        </w:rPr>
        <w:t xml:space="preserve"> Integration of multiomic annotation data to prioritize and characterize inflammation and immune-related risk variants in squamous cell lung cancer. </w:t>
      </w:r>
      <w:r w:rsidR="006D2540" w:rsidRPr="00AD55B6">
        <w:rPr>
          <w:rFonts w:eastAsia="Times New Roman" w:cstheme="minorHAnsi"/>
          <w:lang w:val="en-US" w:eastAsia="sv-SE"/>
        </w:rPr>
        <w:t xml:space="preserve">Genet Epidemiol. 2020 Sep 14. doi: 10.1002/gepi.22358. </w:t>
      </w:r>
      <w:r w:rsidR="009F001D">
        <w:rPr>
          <w:rFonts w:eastAsia="Times New Roman" w:cstheme="minorHAnsi"/>
          <w:lang w:val="en-US" w:eastAsia="sv-SE"/>
        </w:rPr>
        <w:t xml:space="preserve"> </w:t>
      </w:r>
      <w:r w:rsidR="006D2540" w:rsidRPr="00AD55B6">
        <w:rPr>
          <w:rFonts w:eastAsia="Times New Roman" w:cstheme="minorHAnsi"/>
          <w:lang w:val="en-US" w:eastAsia="sv-SE"/>
        </w:rPr>
        <w:t xml:space="preserve">          PMID: </w:t>
      </w:r>
      <w:bookmarkStart w:id="79" w:name="_Hlk61856185"/>
      <w:r w:rsidR="006D2540" w:rsidRPr="00AD55B6">
        <w:rPr>
          <w:rFonts w:eastAsia="Times New Roman" w:cstheme="minorHAnsi"/>
          <w:lang w:val="en-US" w:eastAsia="sv-SE"/>
        </w:rPr>
        <w:t>32924180</w:t>
      </w:r>
      <w:bookmarkEnd w:id="79"/>
    </w:p>
    <w:p w:rsidR="00AE6CEC" w:rsidRPr="00AD55B6" w:rsidRDefault="00756CC9" w:rsidP="00AE6CEC">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rPr>
        <w:t>*</w:t>
      </w:r>
      <w:r w:rsidR="00AE6CEC" w:rsidRPr="00AD55B6">
        <w:rPr>
          <w:rFonts w:cstheme="minorHAnsi"/>
        </w:rPr>
        <w:t xml:space="preserve">Sundblom J, Niemelä V, Ghazarian M, Strand AS, </w:t>
      </w:r>
      <w:r w:rsidR="00AE6CEC" w:rsidRPr="00AD55B6">
        <w:rPr>
          <w:rFonts w:cstheme="minorHAnsi"/>
          <w:b/>
        </w:rPr>
        <w:t>Bergdahl IA, Jansson JH, Söderberg S, Stattin EL</w:t>
      </w:r>
      <w:r w:rsidR="00AE6CEC" w:rsidRPr="00AD55B6">
        <w:rPr>
          <w:rFonts w:cstheme="minorHAnsi"/>
        </w:rPr>
        <w:t xml:space="preserve">. </w:t>
      </w:r>
      <w:r w:rsidR="00AE6CEC" w:rsidRPr="00AD55B6">
        <w:rPr>
          <w:rFonts w:cstheme="minorHAnsi"/>
          <w:b/>
          <w:lang w:val="en-US"/>
        </w:rPr>
        <w:t>High frequency of intermediary alleles in the HTT gene in Northern Sweden - The Swedish Huntingtin Alleles and Phenotype (SHAPE) study</w:t>
      </w:r>
      <w:r w:rsidR="00AE6CEC" w:rsidRPr="00AD55B6">
        <w:rPr>
          <w:rFonts w:cstheme="minorHAnsi"/>
          <w:lang w:val="en-US"/>
        </w:rPr>
        <w:t xml:space="preserve">. Sci Rep. 2020;10(1):9853. doi: 10.1038/s41598-020-66643-0. PMID: </w:t>
      </w:r>
      <w:bookmarkStart w:id="80" w:name="_Hlk61940626"/>
      <w:r w:rsidR="00AE6CEC" w:rsidRPr="00AD55B6">
        <w:rPr>
          <w:rFonts w:cstheme="minorHAnsi"/>
          <w:lang w:val="en-US"/>
        </w:rPr>
        <w:t>32555394</w:t>
      </w:r>
      <w:bookmarkEnd w:id="80"/>
    </w:p>
    <w:p w:rsidR="002A08CD" w:rsidRPr="002A08CD" w:rsidRDefault="00756CC9"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2A08CD" w:rsidRPr="002A08CD">
        <w:rPr>
          <w:lang w:val="en-US"/>
        </w:rPr>
        <w:t xml:space="preserve">Surendran P, Feofanova EV, Lahrouchi N, Ntalla I, Karthikeyan S, Cook J, Chen L, Mifsud B, Yao C, Kraja AT, Cartwright JH, Hellwege JN, Giri A, Tragante V, Thorleifsson G, Liu DJ, Prins BP, Stewart ID, Cabrera CP, Eales JM, Akbarov A, Auer PL, Bielak LF, Bis JC, Braithwaite VS, Brody JA, Daw EW, Warren HR, Drenos F, Nielsen SF, Faul JD, Fauman EB, Fava C, Ferreira T, Foley CN, Franceschini N, Gao H, Giannakopoulou O, Giulianini F, Gudbjartsson DF, Guo X, Harris SE, Havulinna AS, Helgadottir A, Huffman JE, Hwang SJ, Kanoni S, Kontto J, Larson MG, Li-Gao R, Lindström J, Lotta LA, Lu Y, Luan J, Mahajan A, Malerba G, Masca NGD, Mei H, Menni C, Mook-Kanamori DO, Mosen-Ansorena D, Müller-Nurasyid M, Paré G, Paul DS, Perola M, Poveda A, Rauramaa R, Richard M, Richardson TG, Sepúlveda N, Sim X, Smith AV, Smith JA, Staley JR, Stanáková A, Sulem P, Thériault S, Thorsteinsdottir U, Trompet S, Varga TV, Velez Edwards DR, Veronesi G, Weiss S, Willems SM, Yao J, Young R, Yu B, Zhang W, Zhao JH, Zhao W, Zhao W, Evangelou E, Aeschbacher S, Asllanaj E, Blankenberg S, Bonnycastle LL, Bork-Jensen J, Brandslund I, Braund PS, Burgess S, Cho K, Christensen C, Connell J, Mutsert R, Dominiczak AF, Dörr M, Eiriksdottir G, Farmaki AE, Gaziano JM, Grarup N, Grove ML, Hallmans G, Hansen T, Have CT, Heiss G, Jørgensen ME, Jousilahti P, Kajantie E, Kamat M, Käräjämäki A, Karpe F, Koistinen HA, Kovesdy CP, Kuulasmaa K, Laatikainen T, Lannfelt L, Lee IT, Lee WJ; LifeLines Cohort Study, Linneberg A, Martin LW, Moitry M, Nadkarni G, Neville MJ, Palmer CNA, Papanicolaou GJ, Pedersen O, Peters J, Poulter N, Rasheed A, Rasmussen KL, Rayner NW, Mägi R, </w:t>
      </w:r>
      <w:r w:rsidR="002A08CD" w:rsidRPr="002A08CD">
        <w:rPr>
          <w:b/>
          <w:lang w:val="en-US"/>
        </w:rPr>
        <w:t>Renström F,</w:t>
      </w:r>
      <w:r w:rsidR="002A08CD" w:rsidRPr="002A08CD">
        <w:rPr>
          <w:lang w:val="en-US"/>
        </w:rPr>
        <w:t xml:space="preserve"> Rettig R, Rossouw J, Schreiner PJ, Sever PS, Sigurdsson EL, Skaaby T, Sun YV, Sundstrom J, Thorgeirsson G, Esko T, Trabetti E, Tsao PS, Tuomi T, Turner ST, Tzoulaki I, Vaartjes I, Vergnaud AC, Willer CJ, Wilson PWF, Witte DR, Yonova-Doing E, Zhang H, Aliya N, Almgren P, Amouyel P, Asselbergs FW, Barnes MR, Blakemore AI, Boehnke M, Bots ML, Bottinger EP, Buring JE, Chambers JC, Chen YI, Chowdhury R, Conen D, Correa A, Davey Smith G, Boer RA, Deary IJ, Dedoussis G, Deloukas P, Di Angelantonio E, Elliott P; EPIC-CVD; EPIC-InterAct, Felix SB, Ferrières J, Ford I, Fornage M,</w:t>
      </w:r>
      <w:r w:rsidR="002A08CD" w:rsidRPr="002A08CD">
        <w:rPr>
          <w:b/>
          <w:lang w:val="en-US"/>
        </w:rPr>
        <w:t xml:space="preserve"> Franks PW, </w:t>
      </w:r>
      <w:r w:rsidR="002A08CD" w:rsidRPr="002A08CD">
        <w:rPr>
          <w:lang w:val="en-US"/>
        </w:rPr>
        <w:t xml:space="preserve">Franks S, Frossard P, Gambaro G, Gaunt TR, Groop L, Gudnason V, Harris TB, Hayward C, Hennig BJ, Herzig KH, Ingelsson E, Tuomilehto J, Järvelin MR, Jukema JW, Kardia SLR, Kee F, Kooner JS, Kooperberg C, Launer LJ, Lind L, Loos RJF, Majumder AAS, Laakso M, McCarthy MI, Melander O, Mohlke KL, Murray AD, Nordestgaard BG, Orho-Melander M, Packard CJ, Padmanabhan S, Palmas W, Polasek O, Porteous DJ, Prentice AM, Province MA, Relton CL, Rice K, Ridker PM, </w:t>
      </w:r>
      <w:r w:rsidR="002A08CD" w:rsidRPr="002A08CD">
        <w:rPr>
          <w:b/>
          <w:lang w:val="en-US"/>
        </w:rPr>
        <w:t>Rolandsson O</w:t>
      </w:r>
      <w:r w:rsidR="002A08CD" w:rsidRPr="002A08CD">
        <w:rPr>
          <w:lang w:val="en-US"/>
        </w:rPr>
        <w:t xml:space="preserve">, Rosendaal FR, Rotter JI, Rudan I, Salomaa V, Samani NJ, Sattar N, Sheu WH, Smith BH, Soranzo N, Spector TD, Starr JM, Sebert S, Taylor KD, Lakka TA, Timpson NJ, Tobin MD; Understanding Society Scientific Group, van der Harst P, van der Meer P, Ramachandran VS, Verweij N, Virtamo J, Völker U, Weir DR, Zeggini E, Charchar FJ; Million Veteran Program, Wareham NJ, Langenberg C, Tomaszewski M, Butterworth AS, Caulfield MJ, Danesh J, Edwards TL, Holm H, Hung AM, Lindgren CM, Liu C, Manning AK, Morris AP, Morrison AC, O'Donnell CJ, Psaty BM, Saleheen D, Stefansson K, Boerwinkle E, Chasman DI, Levy D, Newton-Cheh C, Munroe PB, Howson JMM. </w:t>
      </w:r>
      <w:bookmarkStart w:id="81" w:name="_Hlk59422295"/>
      <w:r w:rsidR="002A08CD" w:rsidRPr="009F001D">
        <w:rPr>
          <w:b/>
          <w:lang w:val="en-US"/>
        </w:rPr>
        <w:t>Discovery of rare variants associated with blood pressure regulation through meta-analysis of 1.3 million individuals</w:t>
      </w:r>
      <w:r w:rsidR="002A08CD" w:rsidRPr="002A08CD">
        <w:rPr>
          <w:lang w:val="en-US"/>
        </w:rPr>
        <w:t>.</w:t>
      </w:r>
      <w:r w:rsidR="002A08CD">
        <w:rPr>
          <w:lang w:val="en-US"/>
        </w:rPr>
        <w:t xml:space="preserve"> </w:t>
      </w:r>
      <w:bookmarkEnd w:id="81"/>
      <w:r w:rsidR="002A08CD" w:rsidRPr="002A08CD">
        <w:rPr>
          <w:lang w:val="en-US"/>
        </w:rPr>
        <w:t xml:space="preserve">Nat Genet.  2020;52(12):1314-1332. doi: 10.1038/s41588-020-00713-x.                             PMID: </w:t>
      </w:r>
      <w:bookmarkStart w:id="82" w:name="_Hlk61940662"/>
      <w:r w:rsidR="002A08CD" w:rsidRPr="002A08CD">
        <w:rPr>
          <w:lang w:val="en-US"/>
        </w:rPr>
        <w:t>33230300</w:t>
      </w:r>
      <w:bookmarkEnd w:id="82"/>
    </w:p>
    <w:p w:rsidR="006D2540" w:rsidRPr="00AD55B6" w:rsidRDefault="00756CC9" w:rsidP="00BD7A5F">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lastRenderedPageBreak/>
        <w:t>*</w:t>
      </w:r>
      <w:r w:rsidR="006D2540" w:rsidRPr="00AD55B6">
        <w:rPr>
          <w:rFonts w:eastAsia="Times New Roman" w:cstheme="minorHAnsi"/>
          <w:lang w:val="en-US" w:eastAsia="sv-SE"/>
        </w:rPr>
        <w:t xml:space="preserve">Svensson D, </w:t>
      </w:r>
      <w:r w:rsidR="006D2540" w:rsidRPr="002718E0">
        <w:rPr>
          <w:rFonts w:eastAsia="Times New Roman" w:cstheme="minorHAnsi"/>
          <w:b/>
          <w:lang w:val="en-US" w:eastAsia="sv-SE"/>
        </w:rPr>
        <w:t>Rentoft M,</w:t>
      </w:r>
      <w:r w:rsidR="006D2540" w:rsidRPr="00AD55B6">
        <w:rPr>
          <w:rFonts w:eastAsia="Times New Roman" w:cstheme="minorHAnsi"/>
          <w:lang w:val="en-US" w:eastAsia="sv-SE"/>
        </w:rPr>
        <w:t xml:space="preserve"> Dahlin AM, Lundholm E, Olason PI, Sjödin A, Nylander C, </w:t>
      </w:r>
      <w:r w:rsidR="006D2540" w:rsidRPr="002718E0">
        <w:rPr>
          <w:rFonts w:eastAsia="Times New Roman" w:cstheme="minorHAnsi"/>
          <w:b/>
          <w:lang w:val="en-US" w:eastAsia="sv-SE"/>
        </w:rPr>
        <w:t>Melin BS</w:t>
      </w:r>
      <w:r w:rsidR="006D2540" w:rsidRPr="00AD55B6">
        <w:rPr>
          <w:rFonts w:eastAsia="Times New Roman" w:cstheme="minorHAnsi"/>
          <w:lang w:val="en-US" w:eastAsia="sv-SE"/>
        </w:rPr>
        <w:t xml:space="preserve">, Trygg J, Johansson E. A </w:t>
      </w:r>
      <w:r w:rsidR="006D2540" w:rsidRPr="002718E0">
        <w:rPr>
          <w:rFonts w:eastAsia="Times New Roman" w:cstheme="minorHAnsi"/>
          <w:b/>
          <w:lang w:val="en-US" w:eastAsia="sv-SE"/>
        </w:rPr>
        <w:t>whole-genome sequenced control population in northern Sweden reveals subregional genetic differences.</w:t>
      </w:r>
      <w:r w:rsidR="006D2540" w:rsidRPr="00AD55B6">
        <w:rPr>
          <w:rFonts w:eastAsia="Times New Roman" w:cstheme="minorHAnsi"/>
          <w:lang w:val="en-US" w:eastAsia="sv-SE"/>
        </w:rPr>
        <w:t xml:space="preserve"> PLoS One. 2020;15(9):e0237721.doi:10.1371/journal.pone.0237721. </w:t>
      </w:r>
      <w:r w:rsidR="009F001D">
        <w:rPr>
          <w:rFonts w:eastAsia="Times New Roman" w:cstheme="minorHAnsi"/>
          <w:lang w:val="en-US" w:eastAsia="sv-SE"/>
        </w:rPr>
        <w:t xml:space="preserve">                                </w:t>
      </w:r>
      <w:r w:rsidR="006D2540" w:rsidRPr="00AD55B6">
        <w:rPr>
          <w:rFonts w:eastAsia="Times New Roman" w:cstheme="minorHAnsi"/>
          <w:lang w:val="en-US" w:eastAsia="sv-SE"/>
        </w:rPr>
        <w:t xml:space="preserve">PMID: </w:t>
      </w:r>
      <w:bookmarkStart w:id="83" w:name="_Hlk61940671"/>
      <w:r w:rsidR="006D2540" w:rsidRPr="00AD55B6">
        <w:rPr>
          <w:rFonts w:eastAsia="Times New Roman" w:cstheme="minorHAnsi"/>
          <w:lang w:val="en-US" w:eastAsia="sv-SE"/>
        </w:rPr>
        <w:t xml:space="preserve">32915809 </w:t>
      </w:r>
      <w:bookmarkEnd w:id="83"/>
      <w:r w:rsidR="006D2540" w:rsidRPr="00AD55B6">
        <w:rPr>
          <w:rFonts w:eastAsia="Times New Roman" w:cstheme="minorHAnsi"/>
          <w:lang w:val="en-US" w:eastAsia="sv-SE"/>
        </w:rPr>
        <w:t xml:space="preserve"> </w:t>
      </w:r>
    </w:p>
    <w:p w:rsidR="006D2540" w:rsidRPr="00AD55B6" w:rsidRDefault="00756CC9" w:rsidP="006D254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AD55B6">
        <w:rPr>
          <w:rFonts w:cstheme="minorHAnsi"/>
          <w:lang w:val="en-US"/>
        </w:rPr>
        <w:t xml:space="preserve">Thomas M, Sakoda LC, Hoffmeister M, Rosenthal EA, Lee JK, van Duijnhoven FJB, Platz EA, Wu AH, Dampier CH, de la Chapelle A, Wolk A, Joshi AD, Burnett-Hartman A, Gsur A, Lindblom A, Castells A, Win AK, Namjou B, </w:t>
      </w:r>
      <w:r w:rsidR="00AE6CEC" w:rsidRPr="00AD55B6">
        <w:rPr>
          <w:rFonts w:cstheme="minorHAnsi"/>
          <w:b/>
          <w:lang w:val="en-US"/>
        </w:rPr>
        <w:t>Van Guelpen B,</w:t>
      </w:r>
      <w:r w:rsidR="00AE6CEC" w:rsidRPr="00AD55B6">
        <w:rPr>
          <w:rFonts w:cstheme="minorHAnsi"/>
          <w:lang w:val="en-US"/>
        </w:rPr>
        <w:t xml:space="preserve"> Tangen CM, He Q, Li CI, Schafmayer C, Joshu CE, Ulrich CM, Bishop DT, Buchanan DD, Schaid D, Drew DA, Muller DC, Duggan D, Crosslin DR, Albanes D, Giovannucci EL, Larson E, Qu F, Mentch F, Giles GG, Hakonarson H, Hampel H, Stanaway IB, Figueiredo JC, Huyghe JR, Minnier J, Chang-Claude J, Hampe J, Harley JB, Visvanathan K, Curtis KR, Offit K, Li L, Le Marchand L, Vodickova L, Gunter MJ, Jenkins MA, Slattery ML, Lemire M, Woods MO, Song M, Murphy N, Lindor NM, Dikilitas O, Pharoah PDP, Campbell PT, Newcomb PA, Milne RL, MacInnis RJ, Castellví-Bel S, Ogino S, Berndt SI, Bézieau S, Thibodeau SN, Gallinger SJ, Zaidi SH, Harrison TA, Keku TO, Hudson TJ, Vymetalkova V, Moreno V, Martín V, Arndt V, Wei WQ, Chung W, Su YR, Hayes RB, White E, Vodicka P, Casey G, Gruber SB, Schoen RE, Chan AT, Potter JD, Brenner H, Jarvik GP, Corley DA, Peters U, Hsu L. </w:t>
      </w:r>
      <w:r w:rsidR="00AE6CEC" w:rsidRPr="00AD55B6">
        <w:rPr>
          <w:rFonts w:cstheme="minorHAnsi"/>
          <w:b/>
          <w:lang w:val="en-US"/>
        </w:rPr>
        <w:t>Genome-wide Modeling of Polygenic Risk Score in Colorectal Cancer Risk</w:t>
      </w:r>
      <w:r w:rsidR="00AE6CEC" w:rsidRPr="00AD55B6">
        <w:rPr>
          <w:rFonts w:cstheme="minorHAnsi"/>
          <w:lang w:val="en-US"/>
        </w:rPr>
        <w:t xml:space="preserve">. Am J Hum Genet. </w:t>
      </w:r>
      <w:r w:rsidR="002718E0" w:rsidRPr="002718E0">
        <w:rPr>
          <w:rFonts w:cstheme="minorHAnsi"/>
          <w:lang w:val="en-US"/>
        </w:rPr>
        <w:t>2020;107(3):432-444.doi: 10.1016/j.ajhg.2020.07.006</w:t>
      </w:r>
      <w:r w:rsidR="00AE6CEC" w:rsidRPr="00AD55B6">
        <w:rPr>
          <w:rFonts w:cstheme="minorHAnsi"/>
          <w:lang w:val="en-US"/>
        </w:rPr>
        <w:t xml:space="preserve">. </w:t>
      </w:r>
      <w:r w:rsidR="002718E0">
        <w:rPr>
          <w:rFonts w:cstheme="minorHAnsi"/>
          <w:lang w:val="en-US"/>
        </w:rPr>
        <w:t xml:space="preserve">                                                                                     </w:t>
      </w:r>
      <w:r w:rsidR="00AE6CEC" w:rsidRPr="00AD55B6">
        <w:rPr>
          <w:rFonts w:cstheme="minorHAnsi"/>
          <w:lang w:val="en-US"/>
        </w:rPr>
        <w:t xml:space="preserve"> PMID: </w:t>
      </w:r>
      <w:bookmarkStart w:id="84" w:name="_Hlk61940682"/>
      <w:r w:rsidR="00AE6CEC" w:rsidRPr="00AD55B6">
        <w:rPr>
          <w:rFonts w:cstheme="minorHAnsi"/>
          <w:lang w:val="en-US"/>
        </w:rPr>
        <w:t>32758450</w:t>
      </w:r>
      <w:bookmarkEnd w:id="84"/>
    </w:p>
    <w:p w:rsidR="004D50A2" w:rsidRPr="00AD55B6" w:rsidRDefault="004D50A2" w:rsidP="004D50A2">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cstheme="minorHAnsi"/>
          <w:lang w:val="en-US"/>
        </w:rPr>
        <w:t xml:space="preserve">Tong TYN, Appleby PN, Key TJ, Dahm CC, Overvad K, Olsen A, Tjønneland A, Katzke V, Kühn T, Boeing H, Karakatsani A, Peppa E, Trichopoulou A, Weiderpass E, Masala G, Grioni S, Panico S, Tumino R, Boer JMA, Verschuren WMM, Quirós JR, Agudo A, Rodríguez-Barranco M, Imaz L, Chirlaque MD, Moreno-Iribas C, Engström G, Sonestedt E, </w:t>
      </w:r>
      <w:r w:rsidRPr="00AD55B6">
        <w:rPr>
          <w:rFonts w:cstheme="minorHAnsi"/>
          <w:b/>
          <w:lang w:val="en-US"/>
        </w:rPr>
        <w:t>Lind M,</w:t>
      </w:r>
      <w:r w:rsidRPr="00AD55B6">
        <w:rPr>
          <w:rFonts w:cstheme="minorHAnsi"/>
          <w:lang w:val="en-US"/>
        </w:rPr>
        <w:t xml:space="preserve"> </w:t>
      </w:r>
      <w:r w:rsidRPr="002718E0">
        <w:rPr>
          <w:rFonts w:cstheme="minorHAnsi"/>
          <w:b/>
          <w:lang w:val="en-US"/>
        </w:rPr>
        <w:t>Otten J</w:t>
      </w:r>
      <w:r w:rsidRPr="00AD55B6">
        <w:rPr>
          <w:rFonts w:cstheme="minorHAnsi"/>
          <w:lang w:val="en-US"/>
        </w:rPr>
        <w:t xml:space="preserve">, Khaw KT, Aune D, Riboli E, Wareham NJ, Imamura F, Forouhi NG, di Angelantonio E, Wood AM, Butterworth AS, Perez-Cornago A. </w:t>
      </w:r>
      <w:hyperlink r:id="rId18" w:history="1">
        <w:r w:rsidRPr="00AD55B6">
          <w:rPr>
            <w:rStyle w:val="Hyperlnk"/>
            <w:rFonts w:cstheme="minorHAnsi"/>
            <w:b/>
            <w:color w:val="auto"/>
            <w:u w:val="none"/>
            <w:lang w:val="en-US"/>
          </w:rPr>
          <w:t xml:space="preserve">The associations of major foods and fibre with risks of ischaemic and haemorrhagic stroke: a prospective study of 418 329 participants in the </w:t>
        </w:r>
        <w:r w:rsidRPr="00AD55B6">
          <w:rPr>
            <w:rStyle w:val="Hyperlnk"/>
            <w:rFonts w:cstheme="minorHAnsi"/>
            <w:b/>
            <w:bCs/>
            <w:color w:val="auto"/>
            <w:u w:val="none"/>
            <w:lang w:val="en-US"/>
          </w:rPr>
          <w:t>EPIC</w:t>
        </w:r>
        <w:r w:rsidRPr="00AD55B6">
          <w:rPr>
            <w:rStyle w:val="Hyperlnk"/>
            <w:rFonts w:cstheme="minorHAnsi"/>
            <w:b/>
            <w:color w:val="auto"/>
            <w:u w:val="none"/>
            <w:lang w:val="en-US"/>
          </w:rPr>
          <w:t xml:space="preserve"> cohort across nine European countries.</w:t>
        </w:r>
      </w:hyperlink>
      <w:r w:rsidRPr="00AD55B6">
        <w:rPr>
          <w:rFonts w:cstheme="minorHAnsi"/>
          <w:lang w:val="en-US"/>
        </w:rPr>
        <w:t xml:space="preserve"> </w:t>
      </w:r>
      <w:r w:rsidRPr="00AD55B6">
        <w:rPr>
          <w:rStyle w:val="jrnl"/>
          <w:rFonts w:cstheme="minorHAnsi"/>
          <w:lang w:val="en-US"/>
        </w:rPr>
        <w:t>Eur Heart J</w:t>
      </w:r>
      <w:r w:rsidRPr="00AD55B6">
        <w:rPr>
          <w:rFonts w:cstheme="minorHAnsi"/>
          <w:lang w:val="en-US"/>
        </w:rPr>
        <w:t xml:space="preserve">. </w:t>
      </w:r>
      <w:r w:rsidR="002718E0" w:rsidRPr="002718E0">
        <w:rPr>
          <w:rFonts w:cstheme="minorHAnsi"/>
          <w:lang w:val="en-US"/>
        </w:rPr>
        <w:t>2020;41(28):2632-2640.doi: 10.1093/eurheartj/ehaa007</w:t>
      </w:r>
      <w:r w:rsidR="002718E0">
        <w:rPr>
          <w:rFonts w:cstheme="minorHAnsi"/>
          <w:lang w:val="en-US"/>
        </w:rPr>
        <w:t xml:space="preserve">     </w:t>
      </w:r>
      <w:r w:rsidRPr="00AD55B6">
        <w:rPr>
          <w:rFonts w:cstheme="minorHAnsi"/>
          <w:lang w:val="en-US"/>
        </w:rPr>
        <w:t>PMID:</w:t>
      </w:r>
      <w:bookmarkStart w:id="85" w:name="_Hlk43272666"/>
      <w:r w:rsidRPr="00AD55B6">
        <w:rPr>
          <w:rFonts w:cstheme="minorHAnsi"/>
          <w:lang w:val="en-US"/>
        </w:rPr>
        <w:t>32090257</w:t>
      </w:r>
      <w:bookmarkEnd w:id="85"/>
    </w:p>
    <w:p w:rsidR="00EC7855" w:rsidRDefault="001B5830" w:rsidP="00EC7855">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Trabert B, Tworoger SS, O'Brien KM, Townsend MK, Fortner RT, Iversen ES, Hartge P, White E, Amiano P, Arslan AA, Bernstein L, Brinton LA, Buring JE, Dossus L, Fraser GE, Gaudet MM, Giles GG, Gram IT, Harris HR, Hoffman Bolton J, </w:t>
      </w:r>
      <w:r w:rsidRPr="00AD55B6">
        <w:rPr>
          <w:rFonts w:eastAsia="Times New Roman" w:cstheme="minorHAnsi"/>
          <w:b/>
          <w:lang w:val="en-US" w:eastAsia="sv-SE"/>
        </w:rPr>
        <w:t>Idahl A,</w:t>
      </w:r>
      <w:r w:rsidRPr="00AD55B6">
        <w:rPr>
          <w:rFonts w:eastAsia="Times New Roman" w:cstheme="minorHAnsi"/>
          <w:lang w:val="en-US" w:eastAsia="sv-SE"/>
        </w:rPr>
        <w:t xml:space="preserve"> Jones ME, Kaaks R, Kirsh VA, Knutsen SF, Kvaskoff M, Lacey JV, Lee IM, Milne RL, Onland-Moret NC, Overvad K, Patel AV, Peters U, Poynter JN, Riboli E, Robien K, Rohan TE, Sandler DP, Schairer C, Schouten LJ, Setiawan VW, Swerdlow AJ, Travis RC, Trichopoulou A, van den Brandt PA, Visvanathan K, Wilkens LR, Wolk A, Zeleniuch-Jacquotte A, Wentzensen N. </w:t>
      </w:r>
      <w:hyperlink r:id="rId19" w:history="1">
        <w:r w:rsidRPr="00AD55B6">
          <w:rPr>
            <w:rFonts w:eastAsia="Times New Roman" w:cstheme="minorHAnsi"/>
            <w:b/>
            <w:lang w:val="en-US" w:eastAsia="sv-SE"/>
          </w:rPr>
          <w:t>The risk of ovarian cancer increases with an increase in the lifetime number of ovulatory cycles: an analysis from the Ovarian Cancer Cohort Consortium (OC3).</w:t>
        </w:r>
      </w:hyperlink>
      <w:r w:rsidRPr="00AD55B6">
        <w:rPr>
          <w:rFonts w:eastAsia="Times New Roman" w:cstheme="minorHAnsi"/>
          <w:lang w:val="en-US" w:eastAsia="sv-SE"/>
        </w:rPr>
        <w:t xml:space="preserve"> </w:t>
      </w:r>
      <w:r w:rsidR="002D4BDB" w:rsidRPr="00AD55B6">
        <w:rPr>
          <w:rFonts w:eastAsia="Times New Roman" w:cstheme="minorHAnsi"/>
          <w:lang w:val="en-US" w:eastAsia="sv-SE"/>
        </w:rPr>
        <w:t>Cancer Res. 2020</w:t>
      </w:r>
      <w:r w:rsidR="0011654D" w:rsidRPr="00AD55B6">
        <w:rPr>
          <w:rFonts w:eastAsia="Times New Roman" w:cstheme="minorHAnsi"/>
          <w:lang w:val="en-US" w:eastAsia="sv-SE"/>
        </w:rPr>
        <w:t xml:space="preserve">;80(5):1210-1218 </w:t>
      </w:r>
      <w:r w:rsidRPr="00AD55B6">
        <w:rPr>
          <w:rFonts w:eastAsia="Times New Roman" w:cstheme="minorHAnsi"/>
          <w:lang w:val="en-US" w:eastAsia="sv-SE"/>
        </w:rPr>
        <w:t>doi: 10.1158/0008-5472.CAN</w:t>
      </w:r>
      <w:r w:rsidR="002D4BDB" w:rsidRPr="00AD55B6">
        <w:rPr>
          <w:rFonts w:eastAsia="Times New Roman" w:cstheme="minorHAnsi"/>
          <w:lang w:val="en-US" w:eastAsia="sv-SE"/>
        </w:rPr>
        <w:t xml:space="preserve">-19-2850.       </w:t>
      </w:r>
      <w:r w:rsidRPr="00AD55B6">
        <w:rPr>
          <w:rFonts w:eastAsia="Times New Roman" w:cstheme="minorHAnsi"/>
          <w:lang w:val="en-US" w:eastAsia="sv-SE"/>
        </w:rPr>
        <w:t xml:space="preserve">             PMID:</w:t>
      </w:r>
      <w:bookmarkStart w:id="86" w:name="_Hlk43272693"/>
      <w:r w:rsidRPr="00AD55B6">
        <w:rPr>
          <w:rFonts w:eastAsia="Times New Roman" w:cstheme="minorHAnsi"/>
          <w:lang w:val="en-US" w:eastAsia="sv-SE"/>
        </w:rPr>
        <w:t>31932455</w:t>
      </w:r>
      <w:bookmarkEnd w:id="86"/>
    </w:p>
    <w:p w:rsidR="00A36DD6" w:rsidRPr="00AD55B6" w:rsidRDefault="00A36DD6" w:rsidP="00EC785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Pr="00A36DD6">
        <w:rPr>
          <w:rFonts w:eastAsia="Times New Roman" w:cstheme="minorHAnsi"/>
          <w:lang w:val="en-US" w:eastAsia="sv-SE"/>
        </w:rPr>
        <w:t xml:space="preserve">Veronesi G, Kee F, Hicks B, Forrest H, Tunstall-Pedoe H, Kuulasmaa K, Sans S, Salomaa V, Thorand B, Di Castelnuovo A, </w:t>
      </w:r>
      <w:r w:rsidRPr="00A36DD6">
        <w:rPr>
          <w:rFonts w:eastAsia="Times New Roman" w:cstheme="minorHAnsi"/>
          <w:b/>
          <w:lang w:val="en-US" w:eastAsia="sv-SE"/>
        </w:rPr>
        <w:t>Soderberg S</w:t>
      </w:r>
      <w:r w:rsidRPr="00A36DD6">
        <w:rPr>
          <w:rFonts w:eastAsia="Times New Roman" w:cstheme="minorHAnsi"/>
          <w:lang w:val="en-US" w:eastAsia="sv-SE"/>
        </w:rPr>
        <w:t>, Cesana G, Bobak M, De Ponti R, Iacoviello L, Palmieri L, Zeller T, Blankenberg S, Ferrario MM. Decomposing the educational gradient in allostatic load across European populations. What matters the most: differentials in exposure or in susceptibility? J Epidemiol Community Health. 2020 Dec;74(12):1008-1015. doi: 10.1136/jech-2020-213946. Epub 2020 Aug 27. PMID: 32855263.</w:t>
      </w:r>
    </w:p>
    <w:p w:rsidR="00AE6CEC" w:rsidRPr="00AD55B6" w:rsidRDefault="00756CC9" w:rsidP="00AE6CEC">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eastAsia="sv-SE"/>
        </w:rPr>
        <w:t>*</w:t>
      </w:r>
      <w:r w:rsidR="00EC7855" w:rsidRPr="00AD55B6">
        <w:rPr>
          <w:rFonts w:eastAsia="Times New Roman" w:cstheme="minorHAnsi"/>
          <w:lang w:eastAsia="sv-SE"/>
        </w:rPr>
        <w:t xml:space="preserve">Vertosick EA, </w:t>
      </w:r>
      <w:r w:rsidR="00EC7855" w:rsidRPr="00AD55B6">
        <w:rPr>
          <w:rFonts w:eastAsia="Times New Roman" w:cstheme="minorHAnsi"/>
          <w:b/>
          <w:lang w:eastAsia="sv-SE"/>
        </w:rPr>
        <w:t>Häggström C</w:t>
      </w:r>
      <w:r w:rsidR="00EC7855" w:rsidRPr="00AD55B6">
        <w:rPr>
          <w:rFonts w:eastAsia="Times New Roman" w:cstheme="minorHAnsi"/>
          <w:lang w:eastAsia="sv-SE"/>
        </w:rPr>
        <w:t xml:space="preserve">, Sjoberg DD, </w:t>
      </w:r>
      <w:r w:rsidR="00EC7855" w:rsidRPr="00AD55B6">
        <w:rPr>
          <w:rFonts w:eastAsia="Times New Roman" w:cstheme="minorHAnsi"/>
          <w:b/>
          <w:lang w:eastAsia="sv-SE"/>
        </w:rPr>
        <w:t>Hallmans G</w:t>
      </w:r>
      <w:r w:rsidR="00EC7855" w:rsidRPr="00AD55B6">
        <w:rPr>
          <w:rFonts w:eastAsia="Times New Roman" w:cstheme="minorHAnsi"/>
          <w:lang w:eastAsia="sv-SE"/>
        </w:rPr>
        <w:t xml:space="preserve">, Johansson R, Vickers AJ, </w:t>
      </w:r>
      <w:r w:rsidR="00EC7855" w:rsidRPr="00AD55B6">
        <w:rPr>
          <w:rFonts w:eastAsia="Times New Roman" w:cstheme="minorHAnsi"/>
          <w:b/>
          <w:lang w:eastAsia="sv-SE"/>
        </w:rPr>
        <w:t>Stattin P</w:t>
      </w:r>
      <w:r w:rsidR="00EC7855" w:rsidRPr="00AD55B6">
        <w:rPr>
          <w:rFonts w:eastAsia="Times New Roman" w:cstheme="minorHAnsi"/>
          <w:lang w:eastAsia="sv-SE"/>
        </w:rPr>
        <w:t xml:space="preserve">, Lilja H. </w:t>
      </w:r>
      <w:hyperlink r:id="rId20" w:history="1">
        <w:r w:rsidR="00EC7855" w:rsidRPr="00AD55B6">
          <w:rPr>
            <w:rFonts w:eastAsia="Times New Roman" w:cstheme="minorHAnsi"/>
            <w:b/>
            <w:lang w:val="en-US" w:eastAsia="sv-SE"/>
          </w:rPr>
          <w:t>Prespecified Four Kallikrein Marker Model (4Kscore) at Age 50 or 60 for Early Detection of Lethal Prostate Cancer in a Large Population-Based Cohort of Asymptomatic Men Followed for 20 Years</w:t>
        </w:r>
        <w:r w:rsidR="00EC7855" w:rsidRPr="00AD55B6">
          <w:rPr>
            <w:rFonts w:eastAsia="Times New Roman" w:cstheme="minorHAnsi"/>
            <w:lang w:val="en-US" w:eastAsia="sv-SE"/>
          </w:rPr>
          <w:t>.</w:t>
        </w:r>
      </w:hyperlink>
      <w:r w:rsidR="00EC7855" w:rsidRPr="00AD55B6">
        <w:rPr>
          <w:rFonts w:eastAsia="Times New Roman" w:cstheme="minorHAnsi"/>
          <w:lang w:val="en-US" w:eastAsia="sv-SE"/>
        </w:rPr>
        <w:t xml:space="preserve"> J Urol. </w:t>
      </w:r>
      <w:r w:rsidR="002718E0" w:rsidRPr="002718E0">
        <w:rPr>
          <w:rFonts w:eastAsia="Times New Roman" w:cstheme="minorHAnsi"/>
          <w:lang w:val="en-US" w:eastAsia="sv-SE"/>
        </w:rPr>
        <w:t>2020;204(2):281-288.doi: 10.1097/JU.0000000000001007</w:t>
      </w:r>
      <w:r w:rsidR="00EC7855" w:rsidRPr="00AD55B6">
        <w:rPr>
          <w:rFonts w:eastAsia="Times New Roman" w:cstheme="minorHAnsi"/>
          <w:lang w:val="en-US" w:eastAsia="sv-SE"/>
        </w:rPr>
        <w:t>.                                                        PMID:</w:t>
      </w:r>
      <w:bookmarkStart w:id="87" w:name="_Hlk43272841"/>
      <w:r w:rsidR="00EC7855" w:rsidRPr="00AD55B6">
        <w:rPr>
          <w:rFonts w:eastAsia="Times New Roman" w:cstheme="minorHAnsi"/>
          <w:lang w:val="en-US" w:eastAsia="sv-SE"/>
        </w:rPr>
        <w:t>32125228</w:t>
      </w:r>
      <w:bookmarkEnd w:id="87"/>
    </w:p>
    <w:p w:rsidR="00AE6CEC" w:rsidRPr="00AD55B6" w:rsidRDefault="00756CC9" w:rsidP="00AE6CEC">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AD55B6">
        <w:rPr>
          <w:rFonts w:cstheme="minorHAnsi"/>
          <w:lang w:val="en-US"/>
        </w:rPr>
        <w:t xml:space="preserve">Widbom L, </w:t>
      </w:r>
      <w:r w:rsidR="00AE6CEC" w:rsidRPr="00AD55B6">
        <w:rPr>
          <w:rFonts w:cstheme="minorHAnsi"/>
          <w:b/>
          <w:lang w:val="en-US"/>
        </w:rPr>
        <w:t>Ekblom K, Karling P, Hultdin J. Patients developing inflammatory bowel disease have iron deficiency and lower plasma ferritin years before diagnosis: a nested case-control study</w:t>
      </w:r>
      <w:r w:rsidR="00AE6CEC" w:rsidRPr="00AD55B6">
        <w:rPr>
          <w:rFonts w:cstheme="minorHAnsi"/>
          <w:lang w:val="en-US"/>
        </w:rPr>
        <w:t xml:space="preserve">. Eur J Gastroenterol Hepatol. 2020;32(9):1147-1153. doi: 10.1097/MEG.0000000000001816.                PMID: </w:t>
      </w:r>
      <w:bookmarkStart w:id="88" w:name="_Hlk61940895"/>
      <w:r w:rsidR="00AE6CEC" w:rsidRPr="00AD55B6">
        <w:rPr>
          <w:rFonts w:cstheme="minorHAnsi"/>
          <w:lang w:val="en-US"/>
        </w:rPr>
        <w:t>32541236</w:t>
      </w:r>
      <w:bookmarkEnd w:id="88"/>
    </w:p>
    <w:p w:rsidR="002718E0" w:rsidRDefault="00DD7A4A" w:rsidP="002718E0">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lastRenderedPageBreak/>
        <w:t xml:space="preserve">Vishram-Nielsen JKK, Laurent S, Nilsson PM, Linneberg A, Sehested TSG, Greve SV, Pareek M, Palmieri L, Giampaoli S, Donfrancesco C, Kee F, Mancia G, Cesana G, Veronesi G, Kuulasmaa K, Salomaa V, Kontto J, Palosaari T, Sans S, Ferrieres J, Dallongeville J, </w:t>
      </w:r>
      <w:r w:rsidRPr="00AD55B6">
        <w:rPr>
          <w:rFonts w:eastAsia="Times New Roman" w:cstheme="minorHAnsi"/>
          <w:b/>
          <w:lang w:val="en-US" w:eastAsia="sv-SE"/>
        </w:rPr>
        <w:t>Söderberg S</w:t>
      </w:r>
      <w:r w:rsidRPr="00AD55B6">
        <w:rPr>
          <w:rFonts w:eastAsia="Times New Roman" w:cstheme="minorHAnsi"/>
          <w:lang w:val="en-US" w:eastAsia="sv-SE"/>
        </w:rPr>
        <w:t xml:space="preserve">, Moitry M, Drygas W, Tamosiunas A, Peters A, Brenner H, Njolstad I, Olsen MH; </w:t>
      </w:r>
      <w:r w:rsidRPr="00AD55B6">
        <w:rPr>
          <w:rFonts w:eastAsia="Times New Roman" w:cstheme="minorHAnsi"/>
          <w:b/>
          <w:lang w:val="en-US" w:eastAsia="sv-SE"/>
        </w:rPr>
        <w:t xml:space="preserve">MORGAM Project*. Does Estimated Pulse Wave Velocity Add Prognostic </w:t>
      </w:r>
      <w:proofErr w:type="gramStart"/>
      <w:r w:rsidRPr="00AD55B6">
        <w:rPr>
          <w:rFonts w:eastAsia="Times New Roman" w:cstheme="minorHAnsi"/>
          <w:b/>
          <w:lang w:val="en-US" w:eastAsia="sv-SE"/>
        </w:rPr>
        <w:t>Information?:</w:t>
      </w:r>
      <w:proofErr w:type="gramEnd"/>
      <w:r w:rsidRPr="00AD55B6">
        <w:rPr>
          <w:rFonts w:eastAsia="Times New Roman" w:cstheme="minorHAnsi"/>
          <w:b/>
          <w:lang w:val="en-US" w:eastAsia="sv-SE"/>
        </w:rPr>
        <w:t xml:space="preserve"> MORGAM Prospective Cohort Project</w:t>
      </w:r>
      <w:r w:rsidRPr="00AD55B6">
        <w:rPr>
          <w:rFonts w:eastAsia="Times New Roman" w:cstheme="minorHAnsi"/>
          <w:lang w:val="en-US" w:eastAsia="sv-SE"/>
        </w:rPr>
        <w:t xml:space="preserve">. Hypertension. </w:t>
      </w:r>
      <w:r w:rsidR="002718E0" w:rsidRPr="002718E0">
        <w:rPr>
          <w:rFonts w:eastAsia="Times New Roman" w:cstheme="minorHAnsi"/>
          <w:lang w:val="en-US" w:eastAsia="sv-SE"/>
        </w:rPr>
        <w:t>2020;75(6):1420-1428.doi: 10.1161/HYPERTENSIONAHA.119.14088</w:t>
      </w:r>
      <w:r w:rsidRPr="00AD55B6">
        <w:rPr>
          <w:rFonts w:eastAsia="Times New Roman" w:cstheme="minorHAnsi"/>
          <w:lang w:val="en-US" w:eastAsia="sv-SE"/>
        </w:rPr>
        <w:t>. PMID:</w:t>
      </w:r>
      <w:bookmarkStart w:id="89" w:name="_Hlk43272903"/>
      <w:r w:rsidRPr="00AD55B6">
        <w:rPr>
          <w:rFonts w:eastAsia="Times New Roman" w:cstheme="minorHAnsi"/>
          <w:lang w:val="en-US" w:eastAsia="sv-SE"/>
        </w:rPr>
        <w:t>32275189</w:t>
      </w:r>
      <w:bookmarkEnd w:id="89"/>
    </w:p>
    <w:p w:rsidR="006C24D1" w:rsidRPr="002718E0" w:rsidRDefault="00756CC9" w:rsidP="002718E0">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rPr>
        <w:t>*</w:t>
      </w:r>
      <w:r w:rsidR="00A367B2" w:rsidRPr="002718E0">
        <w:rPr>
          <w:rFonts w:eastAsia="Times New Roman" w:cstheme="minorHAnsi"/>
          <w:lang w:val="en-US"/>
        </w:rPr>
        <w:t xml:space="preserve">Wang Y, Gorlova OY, Gorlov IP, Zhu M, Dai J, Albanes D, Lam S, Tardon A, Chen C, Goodman GE, Bojesen SE, Landi MT, </w:t>
      </w:r>
      <w:r w:rsidR="00A367B2" w:rsidRPr="002718E0">
        <w:rPr>
          <w:rFonts w:eastAsia="Times New Roman" w:cstheme="minorHAnsi"/>
          <w:b/>
          <w:lang w:val="en-US"/>
        </w:rPr>
        <w:t>Johansson M,</w:t>
      </w:r>
      <w:r w:rsidR="00A367B2" w:rsidRPr="002718E0">
        <w:rPr>
          <w:rFonts w:eastAsia="Times New Roman" w:cstheme="minorHAnsi"/>
          <w:lang w:val="en-US"/>
        </w:rPr>
        <w:t xml:space="preserve"> Risch A, Wichmann HE, Bickeböller H, Christiani DC, Rennert G, Arnold SM, Brennan P, Field JK, Shete S, Le Marchand L, Melander O, Brunnström H, Liu G, Hung RJ, Andrew AS, Kiemeney LA, Zienolddiny S, </w:t>
      </w:r>
      <w:r w:rsidR="00A367B2" w:rsidRPr="002718E0">
        <w:rPr>
          <w:rFonts w:eastAsia="Times New Roman" w:cstheme="minorHAnsi"/>
          <w:b/>
          <w:lang w:val="en-US"/>
        </w:rPr>
        <w:t>Grankvist K, Johansson M</w:t>
      </w:r>
      <w:r w:rsidR="00A367B2" w:rsidRPr="002718E0">
        <w:rPr>
          <w:rFonts w:eastAsia="Times New Roman" w:cstheme="minorHAnsi"/>
          <w:lang w:val="en-US"/>
        </w:rPr>
        <w:t xml:space="preserve">, Caporaso NE, Woll PJ, Lazarus P, Schabath MB, Aldrich MC, Stevens VL, Ma H, Jin G, Hu Z, Amos CI, Shen H. </w:t>
      </w:r>
      <w:hyperlink r:id="rId21" w:history="1">
        <w:r w:rsidR="00A367B2" w:rsidRPr="002718E0">
          <w:rPr>
            <w:rFonts w:eastAsia="Times New Roman" w:cstheme="minorHAnsi"/>
            <w:b/>
            <w:lang w:val="en-US"/>
          </w:rPr>
          <w:t>Association analysis of driver-gene related genetic variants identified novel lung cancer susceptibility loci with 20,871 lung cancer cases and 15,971 controls.</w:t>
        </w:r>
      </w:hyperlink>
      <w:r w:rsidR="00A367B2" w:rsidRPr="002718E0">
        <w:rPr>
          <w:rFonts w:eastAsia="Times New Roman" w:cstheme="minorHAnsi"/>
          <w:b/>
          <w:lang w:val="en-US"/>
        </w:rPr>
        <w:t>Cancer</w:t>
      </w:r>
      <w:r w:rsidR="00A367B2" w:rsidRPr="002718E0">
        <w:rPr>
          <w:rFonts w:eastAsia="Times New Roman" w:cstheme="minorHAnsi"/>
          <w:lang w:val="en-US"/>
        </w:rPr>
        <w:t xml:space="preserve"> Epidemiol Biomarkers Prev. </w:t>
      </w:r>
      <w:r w:rsidR="002718E0">
        <w:t>2020;29(7):1423-1429.doi: 10.1158/1055-9965.EPI-19-1085</w:t>
      </w:r>
      <w:r w:rsidR="00A367B2" w:rsidRPr="002718E0">
        <w:rPr>
          <w:rFonts w:eastAsia="Times New Roman" w:cstheme="minorHAnsi"/>
          <w:lang w:val="en-US"/>
        </w:rPr>
        <w:t>.                   PMID:</w:t>
      </w:r>
      <w:bookmarkStart w:id="90" w:name="_Hlk43272924"/>
      <w:r w:rsidR="00A367B2" w:rsidRPr="002718E0">
        <w:rPr>
          <w:rFonts w:eastAsia="Times New Roman" w:cstheme="minorHAnsi"/>
          <w:lang w:val="en-US"/>
        </w:rPr>
        <w:t>32277007</w:t>
      </w:r>
      <w:bookmarkEnd w:id="90"/>
    </w:p>
    <w:p w:rsidR="00AE6CEC" w:rsidRPr="00A36DD6" w:rsidRDefault="00756CC9" w:rsidP="006C24D1">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6C24D1">
        <w:rPr>
          <w:rFonts w:cstheme="minorHAnsi"/>
          <w:lang w:val="en-US"/>
        </w:rPr>
        <w:t xml:space="preserve">Yammine S, Huybrechts I, Biessy C, Dossus L, Aglago EK, Naudin S, Ferrari P, Weiderpass E, Tjønneland A, Hansen L, Overvad K, Mancini FR, Boutron-Ruault MC, Kvaskoff M, Fortner RT, Kaaks R, Schulze MB, Boeing H, Trichopoulou A, Karakatsani A, La Vecchia C, Benetou V, Masala G, Krogh V, Mattiello A, Macciotta A, Gram IT, Skeie G, Quirós JR, Agudo A, Sánchez MJ, Chirlaque MD, Ardanaz E, Gil L, Sartor H, Drake I, </w:t>
      </w:r>
      <w:r w:rsidR="00AE6CEC" w:rsidRPr="006C24D1">
        <w:rPr>
          <w:rFonts w:cstheme="minorHAnsi"/>
          <w:b/>
          <w:lang w:val="en-US"/>
        </w:rPr>
        <w:t>Idahl A, Lundin E</w:t>
      </w:r>
      <w:r w:rsidR="00AE6CEC" w:rsidRPr="006C24D1">
        <w:rPr>
          <w:rFonts w:cstheme="minorHAnsi"/>
          <w:lang w:val="en-US"/>
        </w:rPr>
        <w:t xml:space="preserve">, Aune D, Ward H, Merritt MA, Allen NE, Gunter MJ, Chajès V. </w:t>
      </w:r>
      <w:r w:rsidR="00AE6CEC" w:rsidRPr="006C24D1">
        <w:rPr>
          <w:rFonts w:cstheme="minorHAnsi"/>
          <w:b/>
          <w:lang w:val="en-US"/>
        </w:rPr>
        <w:t>Dietary and Circulating Fatty Acids and Ovarian Cancer Risk in the European Prospective Investigation into Cancer and Nutrition</w:t>
      </w:r>
      <w:r w:rsidR="00AE6CEC" w:rsidRPr="006C24D1">
        <w:rPr>
          <w:rFonts w:cstheme="minorHAnsi"/>
          <w:lang w:val="en-US"/>
        </w:rPr>
        <w:t>. Cancer Epidemiol Biomarkers Prev. 2020</w:t>
      </w:r>
      <w:r w:rsidR="006C24D1">
        <w:rPr>
          <w:rFonts w:cstheme="minorHAnsi"/>
          <w:lang w:val="en-US"/>
        </w:rPr>
        <w:t>;</w:t>
      </w:r>
      <w:r w:rsidR="006C24D1" w:rsidRPr="006C24D1">
        <w:rPr>
          <w:lang w:val="en-US"/>
        </w:rPr>
        <w:t>29(9</w:t>
      </w:r>
      <w:proofErr w:type="gramStart"/>
      <w:r w:rsidR="006C24D1" w:rsidRPr="006C24D1">
        <w:rPr>
          <w:lang w:val="en-US"/>
        </w:rPr>
        <w:t>):1739-1749.doi</w:t>
      </w:r>
      <w:proofErr w:type="gramEnd"/>
      <w:r w:rsidR="006C24D1" w:rsidRPr="006C24D1">
        <w:rPr>
          <w:lang w:val="en-US"/>
        </w:rPr>
        <w:t xml:space="preserve">: 10.1158/1055-9965.EPI-19-1477             </w:t>
      </w:r>
      <w:r w:rsidR="00AE6CEC" w:rsidRPr="006C24D1">
        <w:rPr>
          <w:rFonts w:cstheme="minorHAnsi"/>
          <w:lang w:val="en-US"/>
        </w:rPr>
        <w:t xml:space="preserve">PMID: </w:t>
      </w:r>
      <w:bookmarkStart w:id="91" w:name="_Hlk61940936"/>
      <w:r w:rsidR="00AE6CEC" w:rsidRPr="006C24D1">
        <w:rPr>
          <w:rFonts w:cstheme="minorHAnsi"/>
          <w:lang w:val="en-US"/>
        </w:rPr>
        <w:t>32616494</w:t>
      </w:r>
      <w:bookmarkEnd w:id="91"/>
    </w:p>
    <w:p w:rsidR="00A36DD6" w:rsidRPr="006C24D1" w:rsidRDefault="00A36DD6" w:rsidP="006C24D1">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Pr="00A36DD6">
        <w:rPr>
          <w:rFonts w:eastAsia="Times New Roman" w:cstheme="minorHAnsi"/>
          <w:lang w:val="en-US" w:eastAsia="sv-SE"/>
        </w:rPr>
        <w:t xml:space="preserve">Yan I, Börschel CS, Neumann JT, Sprünker NA, Makarova N, Kontto J, Kuulasmaa K, Salomaa V, Magnussen C, Iacoviello L, Di Castelnuovo A, Costanzo S, Linneberg A, </w:t>
      </w:r>
      <w:r w:rsidRPr="00A36DD6">
        <w:rPr>
          <w:rFonts w:eastAsia="Times New Roman" w:cstheme="minorHAnsi"/>
          <w:b/>
          <w:lang w:val="en-US" w:eastAsia="sv-SE"/>
        </w:rPr>
        <w:t>Söderberg S</w:t>
      </w:r>
      <w:r w:rsidRPr="00A36DD6">
        <w:rPr>
          <w:rFonts w:eastAsia="Times New Roman" w:cstheme="minorHAnsi"/>
          <w:lang w:val="en-US" w:eastAsia="sv-SE"/>
        </w:rPr>
        <w:t xml:space="preserve">, Zeller T, Ojeda-Echevarria FM, Blankenberg S, Westermann D. High-Sensitivity Cardiac Troponin I Levels and Prediction of Heart Failure: Results </w:t>
      </w:r>
      <w:proofErr w:type="gramStart"/>
      <w:r w:rsidRPr="00A36DD6">
        <w:rPr>
          <w:rFonts w:eastAsia="Times New Roman" w:cstheme="minorHAnsi"/>
          <w:lang w:val="en-US" w:eastAsia="sv-SE"/>
        </w:rPr>
        <w:t>From</w:t>
      </w:r>
      <w:proofErr w:type="gramEnd"/>
      <w:r w:rsidRPr="00A36DD6">
        <w:rPr>
          <w:rFonts w:eastAsia="Times New Roman" w:cstheme="minorHAnsi"/>
          <w:lang w:val="en-US" w:eastAsia="sv-SE"/>
        </w:rPr>
        <w:t xml:space="preserve"> the BiomarCaRE Consortium. JACC Heart Fail. 2020 May;8(5):401-411. doi: 10.1016/j.jchf.2019.12.008. Epub 2020 Mar 11. PMID: 32171759.</w:t>
      </w:r>
    </w:p>
    <w:p w:rsidR="006C24D1" w:rsidRDefault="00A374DE" w:rsidP="006C24D1">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D55B6">
        <w:rPr>
          <w:rFonts w:eastAsia="Times New Roman" w:cstheme="minorHAnsi"/>
          <w:lang w:val="en-US" w:eastAsia="sv-SE"/>
        </w:rPr>
        <w:t xml:space="preserve">Yang JJ, Yu D, Xiang YB, Blot W, White E, Robien K, Sinha R, Park Y, Takata Y, Lazovich D, Gao YT, Zhang X, Lan Q, Bueno-de-Mesquita B, </w:t>
      </w:r>
      <w:r w:rsidRPr="00F172F5">
        <w:rPr>
          <w:rFonts w:eastAsia="Times New Roman" w:cstheme="minorHAnsi"/>
          <w:b/>
          <w:lang w:val="en-US" w:eastAsia="sv-SE"/>
        </w:rPr>
        <w:t>Johansson I</w:t>
      </w:r>
      <w:r w:rsidRPr="00AD55B6">
        <w:rPr>
          <w:rFonts w:eastAsia="Times New Roman" w:cstheme="minorHAnsi"/>
          <w:lang w:val="en-US" w:eastAsia="sv-SE"/>
        </w:rPr>
        <w:t xml:space="preserve">, Tumino R, Riboli E, Tjønneland A, Skeie G, Quirós JR, </w:t>
      </w:r>
      <w:r w:rsidRPr="00F172F5">
        <w:rPr>
          <w:rFonts w:eastAsia="Times New Roman" w:cstheme="minorHAnsi"/>
          <w:b/>
          <w:lang w:val="en-US" w:eastAsia="sv-SE"/>
        </w:rPr>
        <w:t>Johansson M</w:t>
      </w:r>
      <w:r w:rsidRPr="00AD55B6">
        <w:rPr>
          <w:rFonts w:eastAsia="Times New Roman" w:cstheme="minorHAnsi"/>
          <w:lang w:val="en-US" w:eastAsia="sv-SE"/>
        </w:rPr>
        <w:t xml:space="preserve">, Smith-Warner SA, Zheng W, Shu XO. </w:t>
      </w:r>
      <w:r w:rsidRPr="00F172F5">
        <w:rPr>
          <w:rFonts w:eastAsia="Times New Roman" w:cstheme="minorHAnsi"/>
          <w:b/>
          <w:lang w:val="en-US" w:eastAsia="sv-SE"/>
        </w:rPr>
        <w:t xml:space="preserve">Association of Dietary Fiber and Yogurt Consumption </w:t>
      </w:r>
      <w:proofErr w:type="gramStart"/>
      <w:r w:rsidRPr="00F172F5">
        <w:rPr>
          <w:rFonts w:eastAsia="Times New Roman" w:cstheme="minorHAnsi"/>
          <w:b/>
          <w:lang w:val="en-US" w:eastAsia="sv-SE"/>
        </w:rPr>
        <w:t>With</w:t>
      </w:r>
      <w:proofErr w:type="gramEnd"/>
      <w:r w:rsidRPr="00F172F5">
        <w:rPr>
          <w:rFonts w:eastAsia="Times New Roman" w:cstheme="minorHAnsi"/>
          <w:b/>
          <w:lang w:val="en-US" w:eastAsia="sv-SE"/>
        </w:rPr>
        <w:t xml:space="preserve"> Lung Cancer Risk: A Pooled Analysis</w:t>
      </w:r>
      <w:r w:rsidRPr="00AD55B6">
        <w:rPr>
          <w:rFonts w:eastAsia="Times New Roman" w:cstheme="minorHAnsi"/>
          <w:lang w:val="en-US" w:eastAsia="sv-SE"/>
        </w:rPr>
        <w:t xml:space="preserve">. JAMA Oncol. 2020;6(2):e194107. doi: 10.1001/jamaoncol.2019.4107.           PMID: </w:t>
      </w:r>
      <w:bookmarkStart w:id="92" w:name="_Hlk61940943"/>
      <w:r w:rsidRPr="00AD55B6">
        <w:rPr>
          <w:rFonts w:eastAsia="Times New Roman" w:cstheme="minorHAnsi"/>
          <w:lang w:val="en-US" w:eastAsia="sv-SE"/>
        </w:rPr>
        <w:t>31647500</w:t>
      </w:r>
      <w:bookmarkEnd w:id="92"/>
    </w:p>
    <w:p w:rsidR="00AE6CEC" w:rsidRPr="006C24D1" w:rsidRDefault="00756CC9" w:rsidP="006C24D1">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6C24D1">
        <w:rPr>
          <w:rFonts w:cstheme="minorHAnsi"/>
          <w:lang w:val="en-US"/>
        </w:rPr>
        <w:t xml:space="preserve">Yang T, Tang H, Risch HA, Olson SH, Peterson G, Bracci PM, Gallinger S, Hung RJ, Neale RE, Scelo G, Duell EJ, Kurtz RC, Khaw KT, Severi G, </w:t>
      </w:r>
      <w:r w:rsidR="00AE6CEC" w:rsidRPr="006C24D1">
        <w:rPr>
          <w:rFonts w:cstheme="minorHAnsi"/>
          <w:b/>
          <w:lang w:val="en-US"/>
        </w:rPr>
        <w:t>Sund M,</w:t>
      </w:r>
      <w:r w:rsidR="00AE6CEC" w:rsidRPr="006C24D1">
        <w:rPr>
          <w:rFonts w:cstheme="minorHAnsi"/>
          <w:lang w:val="en-US"/>
        </w:rPr>
        <w:t xml:space="preserve"> Wareham N, Amos CI, Li D, Wei P. </w:t>
      </w:r>
      <w:r w:rsidR="00AE6CEC" w:rsidRPr="006C24D1">
        <w:rPr>
          <w:rFonts w:cstheme="minorHAnsi"/>
          <w:b/>
          <w:lang w:val="en-US"/>
        </w:rPr>
        <w:t xml:space="preserve">Incorporating multiple sets of eQTL weights into gene-by-environment interaction analysis identifies novel susceptibility loci for pancreatic cancer. </w:t>
      </w:r>
      <w:r w:rsidR="00AE6CEC" w:rsidRPr="006C24D1">
        <w:rPr>
          <w:rFonts w:cstheme="minorHAnsi"/>
          <w:lang w:val="en-US"/>
        </w:rPr>
        <w:t>Genet Epidemiol. 2020</w:t>
      </w:r>
      <w:r w:rsidR="006C24D1" w:rsidRPr="006C24D1">
        <w:rPr>
          <w:rFonts w:cstheme="minorHAnsi"/>
          <w:lang w:val="en-US"/>
        </w:rPr>
        <w:t xml:space="preserve">;44(8):880-892.doi: 10.1002/gepi.22348. </w:t>
      </w:r>
      <w:r w:rsidR="00AE6CEC" w:rsidRPr="006C24D1">
        <w:rPr>
          <w:rFonts w:cstheme="minorHAnsi"/>
          <w:lang w:val="en-US"/>
        </w:rPr>
        <w:t xml:space="preserve">PMID: </w:t>
      </w:r>
      <w:bookmarkStart w:id="93" w:name="_Hlk61940955"/>
      <w:r w:rsidR="00AE6CEC" w:rsidRPr="006C24D1">
        <w:rPr>
          <w:rFonts w:cstheme="minorHAnsi"/>
          <w:lang w:val="en-US"/>
        </w:rPr>
        <w:t>32779232</w:t>
      </w:r>
      <w:bookmarkEnd w:id="93"/>
    </w:p>
    <w:p w:rsidR="006C24D1" w:rsidRPr="00A36DD6" w:rsidRDefault="00756CC9" w:rsidP="00A36DD6">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BD7A5F" w:rsidRPr="00AD55B6">
        <w:rPr>
          <w:rFonts w:cstheme="minorHAnsi"/>
          <w:lang w:val="en-US"/>
        </w:rPr>
        <w:t xml:space="preserve">Zamora-Ros R, Cayssials V, Franceschi S, Kyrø C, Weiderpass E, </w:t>
      </w:r>
      <w:r w:rsidR="00BD7A5F" w:rsidRPr="00AD55B6">
        <w:rPr>
          <w:rFonts w:cstheme="minorHAnsi"/>
          <w:b/>
          <w:lang w:val="en-US"/>
        </w:rPr>
        <w:t>Hennings J, Sandström M</w:t>
      </w:r>
      <w:r w:rsidR="00BD7A5F" w:rsidRPr="00AD55B6">
        <w:rPr>
          <w:rFonts w:cstheme="minorHAnsi"/>
          <w:lang w:val="en-US"/>
        </w:rPr>
        <w:t xml:space="preserve">, Tjønneland A, Olsen A, Overvad K, Boutron-Ruault MC, Truong T, Mancini FR, Katzke V, Kühn T, Boeing H, Trichopoulou A, Karakatsani A, Martimianaki G, Palli D, Krogh V, Panico S, Tumino R, Sacerdote C, Lasheras C, Rodríguez-Barranco M, Amiano P, Colorado-Yohar SM, Ardanaz E, Almquist M, Ericson U, Bueno-de-Mesquita HB, Vermeulen R, Schmidt JA, Byrnes G, Scalbert A, Agudo A, Rinaldi S. </w:t>
      </w:r>
      <w:hyperlink r:id="rId22" w:history="1">
        <w:r w:rsidR="00BD7A5F" w:rsidRPr="00AD55B6">
          <w:rPr>
            <w:rStyle w:val="Hyperlnk"/>
            <w:rFonts w:cstheme="minorHAnsi"/>
            <w:b/>
            <w:color w:val="auto"/>
            <w:u w:val="none"/>
            <w:lang w:val="en-US"/>
          </w:rPr>
          <w:t>Polyphenol intake and differentiated thyroid cancer risk in the European Prospective Investigation into Cancer and Nutrition (EPIC) cohort.</w:t>
        </w:r>
      </w:hyperlink>
      <w:r w:rsidR="00BD7A5F" w:rsidRPr="00AD55B6">
        <w:rPr>
          <w:rStyle w:val="Hyperlnk"/>
          <w:rFonts w:cstheme="minorHAnsi"/>
          <w:color w:val="auto"/>
          <w:u w:val="none"/>
          <w:lang w:val="en-US"/>
        </w:rPr>
        <w:t xml:space="preserve"> </w:t>
      </w:r>
      <w:r w:rsidR="00BD7A5F" w:rsidRPr="00AD55B6">
        <w:rPr>
          <w:rStyle w:val="jrnl"/>
          <w:rFonts w:cstheme="minorHAnsi"/>
          <w:lang w:val="en-US"/>
        </w:rPr>
        <w:t>Int J Cancer</w:t>
      </w:r>
      <w:r w:rsidR="00BD7A5F" w:rsidRPr="00AD55B6">
        <w:rPr>
          <w:rFonts w:cstheme="minorHAnsi"/>
          <w:lang w:val="en-US"/>
        </w:rPr>
        <w:t>. 2020;146(7):1841-1850. doi: 10.1002/ijc.32589.                               PMID:</w:t>
      </w:r>
      <w:bookmarkStart w:id="94" w:name="_Hlk43272995"/>
      <w:r w:rsidR="00BD7A5F" w:rsidRPr="00AD55B6">
        <w:rPr>
          <w:rFonts w:cstheme="minorHAnsi"/>
          <w:lang w:val="en-US"/>
        </w:rPr>
        <w:t>31342519</w:t>
      </w:r>
      <w:bookmarkEnd w:id="94"/>
      <w:r w:rsidR="001879BC" w:rsidRPr="00AD55B6">
        <w:rPr>
          <w:rFonts w:cstheme="minorHAnsi"/>
          <w:lang w:val="en-US"/>
        </w:rPr>
        <w:t xml:space="preserve">   </w:t>
      </w:r>
    </w:p>
    <w:p w:rsidR="00A36DD6" w:rsidRPr="00A36DD6" w:rsidRDefault="00A36DD6" w:rsidP="00A36DD6">
      <w:pPr>
        <w:pStyle w:val="Liststycke"/>
        <w:numPr>
          <w:ilvl w:val="0"/>
          <w:numId w:val="1"/>
        </w:numPr>
        <w:spacing w:before="100" w:beforeAutospacing="1" w:after="100" w:afterAutospacing="1" w:line="240" w:lineRule="auto"/>
        <w:ind w:hanging="720"/>
        <w:rPr>
          <w:rFonts w:eastAsia="Times New Roman" w:cstheme="minorHAnsi"/>
          <w:lang w:val="en-US" w:eastAsia="sv-SE"/>
        </w:rPr>
      </w:pPr>
      <w:r w:rsidRPr="00A36DD6">
        <w:rPr>
          <w:rFonts w:eastAsia="Times New Roman" w:cstheme="minorHAnsi"/>
          <w:lang w:val="en-US" w:eastAsia="sv-SE"/>
        </w:rPr>
        <w:t xml:space="preserve">*Zhang YD, Hurson AN, Zhang H, Choudhury PP, Easton DF, Milne RL, Simard J, Hall P, Michailidou K, Dennis J, Schmidt MK, Chang-Claude J, Gharahkhani P, Whiteman D, Campbell PT, Hoffmeister M, Jenkins M, Peters U, Hsu L, Gruber SB, Casey G, Schmit SL, O'Mara TA, Spurdle AB, Thompson DJ, Tomlinson I, De Vivo I, Landi MT, Law MH, Iles MM, Demenais F, Kumar R, MacGregor S, Bishop DT, Ward SV, Bondy ML, Houlston R, Wiencke JK, </w:t>
      </w:r>
      <w:r w:rsidRPr="00A36DD6">
        <w:rPr>
          <w:rFonts w:eastAsia="Times New Roman" w:cstheme="minorHAnsi"/>
          <w:b/>
          <w:lang w:val="en-US" w:eastAsia="sv-SE"/>
        </w:rPr>
        <w:t>Melin B</w:t>
      </w:r>
      <w:r w:rsidRPr="00A36DD6">
        <w:rPr>
          <w:rFonts w:eastAsia="Times New Roman" w:cstheme="minorHAnsi"/>
          <w:lang w:val="en-US" w:eastAsia="sv-SE"/>
        </w:rPr>
        <w:t xml:space="preserve">, Barnholtz-Sloan J, Kinnersley B, </w:t>
      </w:r>
      <w:r w:rsidRPr="00A36DD6">
        <w:rPr>
          <w:rFonts w:eastAsia="Times New Roman" w:cstheme="minorHAnsi"/>
          <w:lang w:val="en-US" w:eastAsia="sv-SE"/>
        </w:rPr>
        <w:lastRenderedPageBreak/>
        <w:t>Wrensch MR, Amos CI, Hung RJ, Brennan P, McKay J, Caporaso NE, Berndt SI, Birmann BM, Camp NJ, Kraft P, Rothman N, Slager SL, Berchuck A, Pharoah PDP, Sellers TA, Gayther SA, Pearce CL, Goode EL, Schildkraut JM, Moysich KB, Amundadottir LT, Jacobs EJ, Klein AP, Petersen GM, Risch HA, Stolzenberg-Solomon RZ, Wolpin BM, Li D, Eeles RA, Haiman CA, Kote-Jarai Z, Schumacher FR, Al Olama AA, Purdue MP, Scelo G, Dalgaard MD, Greene MH, Grotmol T, Kanetsky PA, McGlynn KA, Nathanson KL, Turnbull C, Wiklund F; Breast Cancer Association Consortium (BCAC); Barrett’s and Esophageal Adenocarcinoma Consortium (BEACON); Colon Cancer Family Registry (CCFR); Transdisciplinary Studies of Genetic Variation in Colorectal Cancer (CORECT); Endometrial Cancer Association Consortium (ECAC); Genetics and Epidemiology of Colorectal Cancer Consortium (GECCO); Melanoma Genetics Consortium (GenoMEL); Glioma International Case-Control Study (GICC); International Lung Cancer Consortium (ILCCO); Integrative Analysis of Lung Cancer Etiology and Risk (INTEGRAL) Consortium; International Consortium of Investigators Working on Non-Hodgkin’s Lymphoma Epidemiologic Studies (InterLymph); Ovarian Cancer Association Consortium (OCAC); Oral Cancer GWAS; Pancreatic Cancer Case-Control Consortium (PanC4); Pancreatic Cancer Cohort Consortium (PanScan); Prostate Cancer Association Group to Investigate Cancer Associated Alterations in the Genome (PRACTICAL); Renal Cancer GWAS; Testicular Cancer Consortium (TECAC), Chanock SJ, Chatterjee N, Garcia-Closas M. Assessment of polygenic architecture and risk prediction based on common variants across fourteen cancers. Nat Commun. 2020;11(1):3353. doi: 10.1038/s41467-020-16483-3.                                                                PMID: 32620889</w:t>
      </w:r>
    </w:p>
    <w:p w:rsidR="002A08CD" w:rsidRPr="002A08CD" w:rsidRDefault="00756CC9" w:rsidP="002A08CD">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cstheme="minorHAnsi"/>
          <w:lang w:val="en-US"/>
        </w:rPr>
        <w:t>*</w:t>
      </w:r>
      <w:r w:rsidR="00AE6CEC" w:rsidRPr="00AD55B6">
        <w:rPr>
          <w:rFonts w:cstheme="minorHAnsi"/>
          <w:lang w:val="en-US"/>
        </w:rPr>
        <w:t xml:space="preserve">Zheng JS, Sharp SJ, Imamura F, Chowdhury R, Gundersen TE, Steur M, Sluijs I, van der Schouw YT, Agudo A, Aune D, Barricarte A, Boeing H, Chirlaque MD, Dorronsoro M, Freisling H, El-Fatouhi D, </w:t>
      </w:r>
      <w:r w:rsidR="00AE6CEC" w:rsidRPr="00AD55B6">
        <w:rPr>
          <w:rFonts w:cstheme="minorHAnsi"/>
          <w:b/>
          <w:lang w:val="en-US"/>
        </w:rPr>
        <w:t>Franks PW</w:t>
      </w:r>
      <w:r w:rsidR="00AE6CEC" w:rsidRPr="00AD55B6">
        <w:rPr>
          <w:rFonts w:cstheme="minorHAnsi"/>
          <w:lang w:val="en-US"/>
        </w:rPr>
        <w:t xml:space="preserve">, Fagherazzi G, Grioni S, Gunter MJ, Kyrø C, Katzke V, Kühn T, Khaw KT, Laouali N, Masala G, Nilsson PM, Overvad K, Panico S, Papier K, Quirós JR, </w:t>
      </w:r>
      <w:r w:rsidR="00AE6CEC" w:rsidRPr="00AD55B6">
        <w:rPr>
          <w:rFonts w:cstheme="minorHAnsi"/>
          <w:b/>
          <w:lang w:val="en-US"/>
        </w:rPr>
        <w:t>Rolandsson O</w:t>
      </w:r>
      <w:r w:rsidR="00AE6CEC" w:rsidRPr="00AD55B6">
        <w:rPr>
          <w:rFonts w:cstheme="minorHAnsi"/>
          <w:lang w:val="en-US"/>
        </w:rPr>
        <w:t xml:space="preserve">, Redondo-Sánchez D, Ricceri F, Schulze MB, Spijkerman AMW, Tjønneland A, Tong TYN, Tumino R, Weiderpass E, Danesh J, Butterworth AS, Riboli E, Forouhi NG, Wareham NJ. </w:t>
      </w:r>
      <w:r w:rsidR="00AE6CEC" w:rsidRPr="00AD55B6">
        <w:rPr>
          <w:rFonts w:cstheme="minorHAnsi"/>
          <w:b/>
          <w:lang w:val="en-US"/>
        </w:rPr>
        <w:t xml:space="preserve">Association of plasma biomarkers of fruit and vegetable intake with incident type 2 diabetes: EPIC-InterAct case-cohort study in eight European countries. </w:t>
      </w:r>
      <w:r w:rsidR="00AE6CEC" w:rsidRPr="002A08CD">
        <w:rPr>
          <w:rFonts w:cstheme="minorHAnsi"/>
          <w:lang w:val="en-US"/>
        </w:rPr>
        <w:t xml:space="preserve">BMJ.  2020;370:m2194. doi: 10.1136/bmj.m2194. </w:t>
      </w:r>
      <w:r w:rsidR="006C24D1">
        <w:rPr>
          <w:rFonts w:cstheme="minorHAnsi"/>
          <w:lang w:val="en-US"/>
        </w:rPr>
        <w:t xml:space="preserve">   </w:t>
      </w:r>
      <w:r w:rsidR="00AE6CEC" w:rsidRPr="00AD55B6">
        <w:rPr>
          <w:rFonts w:cstheme="minorHAnsi"/>
          <w:lang w:val="en-US"/>
        </w:rPr>
        <w:t xml:space="preserve">PMID: </w:t>
      </w:r>
      <w:bookmarkStart w:id="95" w:name="_Hlk61941035"/>
      <w:r w:rsidR="00AE6CEC" w:rsidRPr="00AD55B6">
        <w:rPr>
          <w:rFonts w:cstheme="minorHAnsi"/>
          <w:lang w:val="en-US"/>
        </w:rPr>
        <w:t>32641421</w:t>
      </w:r>
      <w:bookmarkEnd w:id="95"/>
    </w:p>
    <w:p w:rsidR="00CC12E5" w:rsidRPr="00CC12E5" w:rsidRDefault="00756CC9" w:rsidP="00CC12E5">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lang w:val="en-US"/>
        </w:rPr>
        <w:t>*</w:t>
      </w:r>
      <w:r w:rsidR="002A08CD" w:rsidRPr="002A08CD">
        <w:rPr>
          <w:lang w:val="en-US"/>
        </w:rPr>
        <w:t xml:space="preserve">Zheng JS, Luan J, Sofianopoulou E, Sharp SJ, Day FR, Imamura F, Gundersen TE, Lotta LA, Sluijs I, Stewart ID, Shah RL, van der Schouw YT, Wheeler E, Ardanaz E, Boeing H, Dorronsoro M, Dahm CC, Dimou N, El-Fatouhi D, Franks PW, Fagherazzi G, Grioni S, Huerta JM, Heath AK, Hansen L, Jenab M, Jakszyn P, Kaaks R, Kühn T, Khaw KT, Laouali N, Masala G, Nilsson PM, Overvad K, Olsen A, Panico S, Quirós JR, </w:t>
      </w:r>
      <w:r w:rsidR="002A08CD" w:rsidRPr="002A08CD">
        <w:rPr>
          <w:b/>
          <w:lang w:val="en-US"/>
        </w:rPr>
        <w:t>Rolandsson O</w:t>
      </w:r>
      <w:r w:rsidR="002A08CD" w:rsidRPr="002A08CD">
        <w:rPr>
          <w:lang w:val="en-US"/>
        </w:rPr>
        <w:t xml:space="preserve">, Rodríguez-Barranco M, Sacerdote C, Spijkerman AMW, Tong TYN, Tumino R, Tsilidis KK, Danesh J, Riboli E, Butterworth AS, Langenberg C, Forouhi NG, Wareham NJ. </w:t>
      </w:r>
      <w:r w:rsidR="002A08CD" w:rsidRPr="00CC12E5">
        <w:rPr>
          <w:b/>
          <w:lang w:val="en-US"/>
        </w:rPr>
        <w:t>The association between circulating 25-hydroxyvitamin D metabolites and type 2 diabetes in European populations: A meta-analysis and Mendelian randomisation analysis.</w:t>
      </w:r>
      <w:r w:rsidR="002A08CD" w:rsidRPr="002A08CD">
        <w:rPr>
          <w:lang w:val="en-US"/>
        </w:rPr>
        <w:t xml:space="preserve"> PLoS Med. 2020;17(10):e1003394. doi: 10.1371/journal.pmed.1003394.                        PMID: </w:t>
      </w:r>
      <w:bookmarkStart w:id="96" w:name="_Hlk61941046"/>
      <w:r w:rsidR="002A08CD" w:rsidRPr="002A08CD">
        <w:rPr>
          <w:lang w:val="en-US"/>
        </w:rPr>
        <w:t>33064751</w:t>
      </w:r>
      <w:bookmarkEnd w:id="96"/>
    </w:p>
    <w:p w:rsidR="002D79AA" w:rsidRDefault="00756CC9" w:rsidP="00BB6D04">
      <w:pPr>
        <w:pStyle w:val="Liststycke"/>
        <w:numPr>
          <w:ilvl w:val="0"/>
          <w:numId w:val="1"/>
        </w:numPr>
        <w:spacing w:before="100" w:beforeAutospacing="1" w:after="100" w:afterAutospacing="1" w:line="240" w:lineRule="auto"/>
        <w:ind w:hanging="720"/>
        <w:rPr>
          <w:rFonts w:eastAsia="Times New Roman" w:cstheme="minorHAnsi"/>
          <w:lang w:val="en-US" w:eastAsia="sv-SE"/>
        </w:rPr>
      </w:pPr>
      <w:r>
        <w:rPr>
          <w:rFonts w:eastAsia="Times New Roman" w:cstheme="minorHAnsi"/>
          <w:lang w:val="en-US" w:eastAsia="sv-SE"/>
        </w:rPr>
        <w:t>*</w:t>
      </w:r>
      <w:r w:rsidR="001B5830" w:rsidRPr="00CC12E5">
        <w:rPr>
          <w:rFonts w:eastAsia="Times New Roman" w:cstheme="minorHAnsi"/>
          <w:lang w:val="en-US" w:eastAsia="sv-SE"/>
        </w:rPr>
        <w:t>Zhong J, Jermusyk A, Wu L, Hoskins JW, Collins I, Mocci E, Zhang M, Song L, Chung CC, Zhang T, Xiao W, Albanes D, Andreotti G, Arslan AA, Babic A, Bamlet WR, Beane-Freeman L, Berndt S, Borgida A, Bracci PM, Brais L, Brennan P, Bueno-de-Mesquita B, Buring J, Canzian F, Childs EJ, Cotterc</w:t>
      </w:r>
      <w:bookmarkStart w:id="97" w:name="_GoBack"/>
      <w:bookmarkEnd w:id="97"/>
      <w:r w:rsidR="001B5830" w:rsidRPr="00CC12E5">
        <w:rPr>
          <w:rFonts w:eastAsia="Times New Roman" w:cstheme="minorHAnsi"/>
          <w:lang w:val="en-US" w:eastAsia="sv-SE"/>
        </w:rPr>
        <w:t xml:space="preserve">hio M, Du M, Duell EJ, Fuchs C, Gallinger S, Gaziano JM, Giles GG, Giovannucci E, Goggins M, Goodman GE, Goodman PJ, Haiman C, Hartge P, Hasan M, Helzlsouer KJ, Holly EA, Klein EA, Kogevinas M, Kurtz RJ, LeMarchand L, Malats N, Männistö S, Milne R, Neale RE, Ng K, Obazee O, Oberg AL, Orlow I, Patel AV, Peters U, Porta M, Rothman N, Scelo G, Sesso HD, Severi G, Sieri S, Silverman D, </w:t>
      </w:r>
      <w:r w:rsidR="001B5830" w:rsidRPr="00CC12E5">
        <w:rPr>
          <w:rFonts w:eastAsia="Times New Roman" w:cstheme="minorHAnsi"/>
          <w:b/>
          <w:lang w:val="en-US" w:eastAsia="sv-SE"/>
        </w:rPr>
        <w:t>Sund M</w:t>
      </w:r>
      <w:r w:rsidR="001B5830" w:rsidRPr="00CC12E5">
        <w:rPr>
          <w:rFonts w:eastAsia="Times New Roman" w:cstheme="minorHAnsi"/>
          <w:lang w:val="en-US" w:eastAsia="sv-SE"/>
        </w:rPr>
        <w:t xml:space="preserve">, Tjønneland A, Thornquist MD, Tobias GS, Trichopoulou A, Van Den Eeden SK, Visvanathan K, Wactawski-Wende J, Wentzensen N, White E, Yu H, Yuan C, Zeleniuch-Jacquotte A, Hoover R, Brown K, Kooperberg C, Risch HA, Jacobs EJ, Li D, Yu K, Shu XO, Chanock SJ, Wolpin BM, Stolzenberg-Solomon RZ, Chatterjee N, Klein AP, Smith JP, Kraft P, Shi J, Petersen GM, Zheng W, Amundadottir LT. </w:t>
      </w:r>
      <w:hyperlink r:id="rId23" w:history="1">
        <w:r w:rsidR="001B5830" w:rsidRPr="00CC12E5">
          <w:rPr>
            <w:rFonts w:eastAsia="Times New Roman" w:cstheme="minorHAnsi"/>
            <w:lang w:val="en-US" w:eastAsia="sv-SE"/>
          </w:rPr>
          <w:t xml:space="preserve">A </w:t>
        </w:r>
        <w:r w:rsidR="001B5830" w:rsidRPr="00CC12E5">
          <w:rPr>
            <w:rFonts w:eastAsia="Times New Roman" w:cstheme="minorHAnsi"/>
            <w:b/>
            <w:lang w:val="en-US" w:eastAsia="sv-SE"/>
          </w:rPr>
          <w:t>Transcriptome-Wide Association Study (TWAS) Identifies Novel Candidate Susceptibility Genes for Pancreatic Cancer</w:t>
        </w:r>
        <w:r w:rsidR="001B5830" w:rsidRPr="00CC12E5">
          <w:rPr>
            <w:rFonts w:eastAsia="Times New Roman" w:cstheme="minorHAnsi"/>
            <w:lang w:val="en-US" w:eastAsia="sv-SE"/>
          </w:rPr>
          <w:t>.</w:t>
        </w:r>
      </w:hyperlink>
      <w:r w:rsidR="001B5830" w:rsidRPr="00CC12E5">
        <w:rPr>
          <w:rFonts w:eastAsia="Times New Roman" w:cstheme="minorHAnsi"/>
          <w:lang w:val="en-US" w:eastAsia="sv-SE"/>
        </w:rPr>
        <w:t xml:space="preserve"> J Natl </w:t>
      </w:r>
      <w:r w:rsidR="002D4BDB" w:rsidRPr="00CC12E5">
        <w:rPr>
          <w:rFonts w:eastAsia="Times New Roman" w:cstheme="minorHAnsi"/>
          <w:lang w:val="en-US" w:eastAsia="sv-SE"/>
        </w:rPr>
        <w:t xml:space="preserve">Cancer Inst. </w:t>
      </w:r>
      <w:r w:rsidR="00CC12E5" w:rsidRPr="00CC12E5">
        <w:rPr>
          <w:rFonts w:eastAsia="Times New Roman" w:cstheme="minorHAnsi"/>
          <w:lang w:val="en-US" w:eastAsia="sv-SE"/>
        </w:rPr>
        <w:t xml:space="preserve">2020;112(10):1003-1012.doi: 10.1093/jnci/djz246.                                                </w:t>
      </w:r>
      <w:r w:rsidR="001B5830" w:rsidRPr="00CC12E5">
        <w:rPr>
          <w:rFonts w:eastAsia="Times New Roman" w:cstheme="minorHAnsi"/>
          <w:lang w:val="en-US" w:eastAsia="sv-SE"/>
        </w:rPr>
        <w:t>PMID:</w:t>
      </w:r>
      <w:bookmarkStart w:id="98" w:name="_Hlk43273024"/>
      <w:r w:rsidR="001B5830" w:rsidRPr="00CC12E5">
        <w:rPr>
          <w:rFonts w:eastAsia="Times New Roman" w:cstheme="minorHAnsi"/>
          <w:lang w:val="en-US" w:eastAsia="sv-SE"/>
        </w:rPr>
        <w:t>31917448</w:t>
      </w:r>
      <w:bookmarkEnd w:id="98"/>
    </w:p>
    <w:p w:rsidR="002D79AA" w:rsidRDefault="002D79AA" w:rsidP="002D79AA">
      <w:pPr>
        <w:pStyle w:val="Liststycke"/>
        <w:spacing w:before="100" w:beforeAutospacing="1" w:after="100" w:afterAutospacing="1" w:line="240" w:lineRule="auto"/>
        <w:ind w:left="294"/>
        <w:rPr>
          <w:rFonts w:eastAsia="Times New Roman" w:cstheme="minorHAnsi"/>
          <w:lang w:val="en-US" w:eastAsia="sv-SE"/>
        </w:rPr>
      </w:pPr>
    </w:p>
    <w:sectPr w:rsidR="002D7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C63C6"/>
    <w:multiLevelType w:val="hybridMultilevel"/>
    <w:tmpl w:val="EB444DCC"/>
    <w:lvl w:ilvl="0" w:tplc="16E47E6C">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4677A9"/>
    <w:multiLevelType w:val="hybridMultilevel"/>
    <w:tmpl w:val="E0C2321C"/>
    <w:lvl w:ilvl="0" w:tplc="DB96BF86">
      <w:start w:val="1"/>
      <w:numFmt w:val="decimal"/>
      <w:lvlText w:val="%1."/>
      <w:lvlJc w:val="left"/>
      <w:pPr>
        <w:ind w:left="360" w:hanging="360"/>
      </w:pPr>
      <w:rPr>
        <w:rFonts w:asciiTheme="minorHAnsi" w:hAnsiTheme="minorHAnsi" w:cstheme="minorHAnsi" w:hint="default"/>
        <w:b w:val="0"/>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2" w15:restartNumberingAfterBreak="0">
    <w:nsid w:val="38B70C8F"/>
    <w:multiLevelType w:val="hybridMultilevel"/>
    <w:tmpl w:val="C48E17E6"/>
    <w:lvl w:ilvl="0" w:tplc="6108DA76">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CF7BA1"/>
    <w:multiLevelType w:val="hybridMultilevel"/>
    <w:tmpl w:val="F3AA87B2"/>
    <w:lvl w:ilvl="0" w:tplc="8CCE5E3E">
      <w:start w:val="1"/>
      <w:numFmt w:val="decimal"/>
      <w:lvlText w:val="%1."/>
      <w:lvlJc w:val="left"/>
      <w:pPr>
        <w:ind w:left="294" w:hanging="360"/>
      </w:pPr>
      <w:rPr>
        <w:rFonts w:asciiTheme="minorHAnsi" w:hAnsiTheme="minorHAnsi" w:cstheme="minorHAnsi" w:hint="default"/>
        <w:b w:val="0"/>
        <w:i w:val="0"/>
        <w:color w:val="auto"/>
      </w:r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77"/>
    <w:rsid w:val="00073847"/>
    <w:rsid w:val="00077D60"/>
    <w:rsid w:val="00095851"/>
    <w:rsid w:val="000B4B3F"/>
    <w:rsid w:val="000C7A2E"/>
    <w:rsid w:val="000F25A3"/>
    <w:rsid w:val="0011654D"/>
    <w:rsid w:val="001879BC"/>
    <w:rsid w:val="001B5830"/>
    <w:rsid w:val="001C3350"/>
    <w:rsid w:val="001C5D9A"/>
    <w:rsid w:val="00212EA2"/>
    <w:rsid w:val="002206AB"/>
    <w:rsid w:val="00222CBE"/>
    <w:rsid w:val="0023773B"/>
    <w:rsid w:val="002718E0"/>
    <w:rsid w:val="00297513"/>
    <w:rsid w:val="002A08CD"/>
    <w:rsid w:val="002A339B"/>
    <w:rsid w:val="002D306B"/>
    <w:rsid w:val="002D4BDB"/>
    <w:rsid w:val="002D79AA"/>
    <w:rsid w:val="00301B13"/>
    <w:rsid w:val="00325771"/>
    <w:rsid w:val="00352761"/>
    <w:rsid w:val="00356835"/>
    <w:rsid w:val="00382268"/>
    <w:rsid w:val="003E68FE"/>
    <w:rsid w:val="0048718A"/>
    <w:rsid w:val="004D50A2"/>
    <w:rsid w:val="005C53FA"/>
    <w:rsid w:val="005D5F03"/>
    <w:rsid w:val="006A76F6"/>
    <w:rsid w:val="006C193C"/>
    <w:rsid w:val="006C24D1"/>
    <w:rsid w:val="006C6FCD"/>
    <w:rsid w:val="006D2540"/>
    <w:rsid w:val="007022C5"/>
    <w:rsid w:val="00731E2B"/>
    <w:rsid w:val="00756CC9"/>
    <w:rsid w:val="007A443D"/>
    <w:rsid w:val="007D17A0"/>
    <w:rsid w:val="007E7F31"/>
    <w:rsid w:val="007F5E83"/>
    <w:rsid w:val="00805063"/>
    <w:rsid w:val="00836787"/>
    <w:rsid w:val="00865451"/>
    <w:rsid w:val="00870FB0"/>
    <w:rsid w:val="008716F4"/>
    <w:rsid w:val="00885CD5"/>
    <w:rsid w:val="008937E6"/>
    <w:rsid w:val="008C13AB"/>
    <w:rsid w:val="008D0424"/>
    <w:rsid w:val="008D6377"/>
    <w:rsid w:val="009061E5"/>
    <w:rsid w:val="00923DA0"/>
    <w:rsid w:val="009F001D"/>
    <w:rsid w:val="00A367B2"/>
    <w:rsid w:val="00A36DD6"/>
    <w:rsid w:val="00A374DE"/>
    <w:rsid w:val="00A66CF4"/>
    <w:rsid w:val="00A67F55"/>
    <w:rsid w:val="00A77D83"/>
    <w:rsid w:val="00A82A6A"/>
    <w:rsid w:val="00AA5FFA"/>
    <w:rsid w:val="00AC63CA"/>
    <w:rsid w:val="00AD55B6"/>
    <w:rsid w:val="00AD65FC"/>
    <w:rsid w:val="00AE1141"/>
    <w:rsid w:val="00AE6CEC"/>
    <w:rsid w:val="00B02EF7"/>
    <w:rsid w:val="00B05CBD"/>
    <w:rsid w:val="00B258D9"/>
    <w:rsid w:val="00B35744"/>
    <w:rsid w:val="00B449F6"/>
    <w:rsid w:val="00B66BF9"/>
    <w:rsid w:val="00B82F05"/>
    <w:rsid w:val="00BA3DEE"/>
    <w:rsid w:val="00BB0517"/>
    <w:rsid w:val="00BB326D"/>
    <w:rsid w:val="00BB6B8F"/>
    <w:rsid w:val="00BB6D04"/>
    <w:rsid w:val="00BC7917"/>
    <w:rsid w:val="00BD7A5F"/>
    <w:rsid w:val="00C25D25"/>
    <w:rsid w:val="00C76AF1"/>
    <w:rsid w:val="00C869C5"/>
    <w:rsid w:val="00C920E5"/>
    <w:rsid w:val="00CB2269"/>
    <w:rsid w:val="00CC12E5"/>
    <w:rsid w:val="00D25130"/>
    <w:rsid w:val="00D45CC3"/>
    <w:rsid w:val="00D845CC"/>
    <w:rsid w:val="00DB59A1"/>
    <w:rsid w:val="00DC3AC1"/>
    <w:rsid w:val="00DD23DD"/>
    <w:rsid w:val="00DD34FB"/>
    <w:rsid w:val="00DD7A4A"/>
    <w:rsid w:val="00DE492F"/>
    <w:rsid w:val="00E44912"/>
    <w:rsid w:val="00E65D6D"/>
    <w:rsid w:val="00E70540"/>
    <w:rsid w:val="00E722B5"/>
    <w:rsid w:val="00E91D09"/>
    <w:rsid w:val="00E9607C"/>
    <w:rsid w:val="00EB6F21"/>
    <w:rsid w:val="00EC32D6"/>
    <w:rsid w:val="00EC7855"/>
    <w:rsid w:val="00F13AFC"/>
    <w:rsid w:val="00F172F5"/>
    <w:rsid w:val="00F40B82"/>
    <w:rsid w:val="00F764F4"/>
    <w:rsid w:val="00F92254"/>
    <w:rsid w:val="00FA6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8A033-D3BF-4041-8E3F-74D3C826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1B583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rsid w:val="008D63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D6377"/>
    <w:rPr>
      <w:color w:val="0000FF"/>
      <w:u w:val="single"/>
    </w:rPr>
  </w:style>
  <w:style w:type="paragraph" w:customStyle="1" w:styleId="desc">
    <w:name w:val="desc"/>
    <w:basedOn w:val="Normal"/>
    <w:rsid w:val="008D637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tails">
    <w:name w:val="details"/>
    <w:basedOn w:val="Normal"/>
    <w:rsid w:val="008D63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rnl">
    <w:name w:val="jrnl"/>
    <w:basedOn w:val="Standardstycketeckensnitt"/>
    <w:rsid w:val="008D6377"/>
  </w:style>
  <w:style w:type="paragraph" w:styleId="Liststycke">
    <w:name w:val="List Paragraph"/>
    <w:basedOn w:val="Normal"/>
    <w:uiPriority w:val="34"/>
    <w:qFormat/>
    <w:rsid w:val="009061E5"/>
    <w:pPr>
      <w:ind w:left="720"/>
      <w:contextualSpacing/>
    </w:pPr>
  </w:style>
  <w:style w:type="paragraph" w:customStyle="1" w:styleId="Rubrik2">
    <w:name w:val="Rubrik2"/>
    <w:basedOn w:val="Normal"/>
    <w:rsid w:val="00A66C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1B5830"/>
    <w:rPr>
      <w:rFonts w:ascii="Times New Roman" w:eastAsia="Times New Roman" w:hAnsi="Times New Roman" w:cs="Times New Roman"/>
      <w:b/>
      <w:bCs/>
      <w:sz w:val="27"/>
      <w:szCs w:val="27"/>
      <w:lang w:eastAsia="sv-SE"/>
    </w:rPr>
  </w:style>
  <w:style w:type="paragraph" w:customStyle="1" w:styleId="Rubrik10">
    <w:name w:val="Rubrik1"/>
    <w:basedOn w:val="Normal"/>
    <w:rsid w:val="001B58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ncbitoggler-master-text">
    <w:name w:val="ui-ncbitoggler-master-text"/>
    <w:basedOn w:val="Standardstycketeckensnitt"/>
    <w:rsid w:val="001B5830"/>
  </w:style>
  <w:style w:type="paragraph" w:customStyle="1" w:styleId="ui-ncbi-toggler-slave">
    <w:name w:val="ui-ncbi-toggler-slave"/>
    <w:basedOn w:val="Normal"/>
    <w:rsid w:val="001B583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30">
    <w:name w:val="Rubrik3"/>
    <w:basedOn w:val="Normal"/>
    <w:rsid w:val="001B583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4">
    <w:name w:val="Rubrik4"/>
    <w:basedOn w:val="Normal"/>
    <w:rsid w:val="004D50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6">
    <w:name w:val="Rubrik6"/>
    <w:basedOn w:val="Normal"/>
    <w:rsid w:val="004D50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5">
    <w:name w:val="Rubrik5"/>
    <w:basedOn w:val="Normal"/>
    <w:rsid w:val="004D50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7">
    <w:name w:val="Rubrik7"/>
    <w:basedOn w:val="Normal"/>
    <w:rsid w:val="00BD7A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8">
    <w:name w:val="Rubrik8"/>
    <w:basedOn w:val="Normal"/>
    <w:rsid w:val="00BD7A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ocsum-authors">
    <w:name w:val="docsum-authors"/>
    <w:basedOn w:val="Standardstycketeckensnitt"/>
    <w:rsid w:val="00BB6D04"/>
  </w:style>
  <w:style w:type="character" w:customStyle="1" w:styleId="docsum-journal-citation">
    <w:name w:val="docsum-journal-citation"/>
    <w:basedOn w:val="Standardstycketeckensnitt"/>
    <w:rsid w:val="00BB6D04"/>
  </w:style>
  <w:style w:type="character" w:customStyle="1" w:styleId="citation-part">
    <w:name w:val="citation-part"/>
    <w:basedOn w:val="Standardstycketeckensnitt"/>
    <w:rsid w:val="00BB6D04"/>
  </w:style>
  <w:style w:type="character" w:customStyle="1" w:styleId="docsum-pmid">
    <w:name w:val="docsum-pmid"/>
    <w:basedOn w:val="Standardstycketeckensnitt"/>
    <w:rsid w:val="00BB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11028">
      <w:bodyDiv w:val="1"/>
      <w:marLeft w:val="0"/>
      <w:marRight w:val="0"/>
      <w:marTop w:val="0"/>
      <w:marBottom w:val="0"/>
      <w:divBdr>
        <w:top w:val="none" w:sz="0" w:space="0" w:color="auto"/>
        <w:left w:val="none" w:sz="0" w:space="0" w:color="auto"/>
        <w:bottom w:val="none" w:sz="0" w:space="0" w:color="auto"/>
        <w:right w:val="none" w:sz="0" w:space="0" w:color="auto"/>
      </w:divBdr>
      <w:divsChild>
        <w:div w:id="1922912212">
          <w:marLeft w:val="0"/>
          <w:marRight w:val="0"/>
          <w:marTop w:val="0"/>
          <w:marBottom w:val="0"/>
          <w:divBdr>
            <w:top w:val="none" w:sz="0" w:space="0" w:color="auto"/>
            <w:left w:val="none" w:sz="0" w:space="0" w:color="auto"/>
            <w:bottom w:val="none" w:sz="0" w:space="0" w:color="auto"/>
            <w:right w:val="none" w:sz="0" w:space="0" w:color="auto"/>
          </w:divBdr>
        </w:div>
        <w:div w:id="1973098408">
          <w:marLeft w:val="0"/>
          <w:marRight w:val="0"/>
          <w:marTop w:val="0"/>
          <w:marBottom w:val="0"/>
          <w:divBdr>
            <w:top w:val="none" w:sz="0" w:space="0" w:color="auto"/>
            <w:left w:val="none" w:sz="0" w:space="0" w:color="auto"/>
            <w:bottom w:val="none" w:sz="0" w:space="0" w:color="auto"/>
            <w:right w:val="none" w:sz="0" w:space="0" w:color="auto"/>
          </w:divBdr>
          <w:divsChild>
            <w:div w:id="3913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533">
      <w:bodyDiv w:val="1"/>
      <w:marLeft w:val="0"/>
      <w:marRight w:val="0"/>
      <w:marTop w:val="0"/>
      <w:marBottom w:val="0"/>
      <w:divBdr>
        <w:top w:val="none" w:sz="0" w:space="0" w:color="auto"/>
        <w:left w:val="none" w:sz="0" w:space="0" w:color="auto"/>
        <w:bottom w:val="none" w:sz="0" w:space="0" w:color="auto"/>
        <w:right w:val="none" w:sz="0" w:space="0" w:color="auto"/>
      </w:divBdr>
      <w:divsChild>
        <w:div w:id="435978233">
          <w:marLeft w:val="0"/>
          <w:marRight w:val="0"/>
          <w:marTop w:val="0"/>
          <w:marBottom w:val="0"/>
          <w:divBdr>
            <w:top w:val="none" w:sz="0" w:space="0" w:color="auto"/>
            <w:left w:val="none" w:sz="0" w:space="0" w:color="auto"/>
            <w:bottom w:val="none" w:sz="0" w:space="0" w:color="auto"/>
            <w:right w:val="none" w:sz="0" w:space="0" w:color="auto"/>
          </w:divBdr>
          <w:divsChild>
            <w:div w:id="657269898">
              <w:marLeft w:val="0"/>
              <w:marRight w:val="0"/>
              <w:marTop w:val="0"/>
              <w:marBottom w:val="0"/>
              <w:divBdr>
                <w:top w:val="none" w:sz="0" w:space="0" w:color="auto"/>
                <w:left w:val="none" w:sz="0" w:space="0" w:color="auto"/>
                <w:bottom w:val="none" w:sz="0" w:space="0" w:color="auto"/>
                <w:right w:val="none" w:sz="0" w:space="0" w:color="auto"/>
              </w:divBdr>
            </w:div>
            <w:div w:id="1430000869">
              <w:marLeft w:val="0"/>
              <w:marRight w:val="0"/>
              <w:marTop w:val="0"/>
              <w:marBottom w:val="0"/>
              <w:divBdr>
                <w:top w:val="none" w:sz="0" w:space="0" w:color="auto"/>
                <w:left w:val="none" w:sz="0" w:space="0" w:color="auto"/>
                <w:bottom w:val="none" w:sz="0" w:space="0" w:color="auto"/>
                <w:right w:val="none" w:sz="0" w:space="0" w:color="auto"/>
              </w:divBdr>
              <w:divsChild>
                <w:div w:id="1379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4068">
      <w:bodyDiv w:val="1"/>
      <w:marLeft w:val="0"/>
      <w:marRight w:val="0"/>
      <w:marTop w:val="0"/>
      <w:marBottom w:val="0"/>
      <w:divBdr>
        <w:top w:val="none" w:sz="0" w:space="0" w:color="auto"/>
        <w:left w:val="none" w:sz="0" w:space="0" w:color="auto"/>
        <w:bottom w:val="none" w:sz="0" w:space="0" w:color="auto"/>
        <w:right w:val="none" w:sz="0" w:space="0" w:color="auto"/>
      </w:divBdr>
      <w:divsChild>
        <w:div w:id="1229879507">
          <w:marLeft w:val="0"/>
          <w:marRight w:val="0"/>
          <w:marTop w:val="0"/>
          <w:marBottom w:val="0"/>
          <w:divBdr>
            <w:top w:val="none" w:sz="0" w:space="0" w:color="auto"/>
            <w:left w:val="none" w:sz="0" w:space="0" w:color="auto"/>
            <w:bottom w:val="none" w:sz="0" w:space="0" w:color="auto"/>
            <w:right w:val="none" w:sz="0" w:space="0" w:color="auto"/>
          </w:divBdr>
        </w:div>
        <w:div w:id="1010715358">
          <w:marLeft w:val="0"/>
          <w:marRight w:val="0"/>
          <w:marTop w:val="0"/>
          <w:marBottom w:val="0"/>
          <w:divBdr>
            <w:top w:val="none" w:sz="0" w:space="0" w:color="auto"/>
            <w:left w:val="none" w:sz="0" w:space="0" w:color="auto"/>
            <w:bottom w:val="none" w:sz="0" w:space="0" w:color="auto"/>
            <w:right w:val="none" w:sz="0" w:space="0" w:color="auto"/>
          </w:divBdr>
          <w:divsChild>
            <w:div w:id="1540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412">
      <w:bodyDiv w:val="1"/>
      <w:marLeft w:val="0"/>
      <w:marRight w:val="0"/>
      <w:marTop w:val="0"/>
      <w:marBottom w:val="0"/>
      <w:divBdr>
        <w:top w:val="none" w:sz="0" w:space="0" w:color="auto"/>
        <w:left w:val="none" w:sz="0" w:space="0" w:color="auto"/>
        <w:bottom w:val="none" w:sz="0" w:space="0" w:color="auto"/>
        <w:right w:val="none" w:sz="0" w:space="0" w:color="auto"/>
      </w:divBdr>
      <w:divsChild>
        <w:div w:id="1815099316">
          <w:marLeft w:val="0"/>
          <w:marRight w:val="0"/>
          <w:marTop w:val="0"/>
          <w:marBottom w:val="0"/>
          <w:divBdr>
            <w:top w:val="none" w:sz="0" w:space="0" w:color="auto"/>
            <w:left w:val="none" w:sz="0" w:space="0" w:color="auto"/>
            <w:bottom w:val="none" w:sz="0" w:space="0" w:color="auto"/>
            <w:right w:val="none" w:sz="0" w:space="0" w:color="auto"/>
          </w:divBdr>
        </w:div>
        <w:div w:id="2103262334">
          <w:marLeft w:val="0"/>
          <w:marRight w:val="0"/>
          <w:marTop w:val="0"/>
          <w:marBottom w:val="0"/>
          <w:divBdr>
            <w:top w:val="none" w:sz="0" w:space="0" w:color="auto"/>
            <w:left w:val="none" w:sz="0" w:space="0" w:color="auto"/>
            <w:bottom w:val="none" w:sz="0" w:space="0" w:color="auto"/>
            <w:right w:val="none" w:sz="0" w:space="0" w:color="auto"/>
          </w:divBdr>
          <w:divsChild>
            <w:div w:id="1418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265">
      <w:bodyDiv w:val="1"/>
      <w:marLeft w:val="0"/>
      <w:marRight w:val="0"/>
      <w:marTop w:val="0"/>
      <w:marBottom w:val="0"/>
      <w:divBdr>
        <w:top w:val="none" w:sz="0" w:space="0" w:color="auto"/>
        <w:left w:val="none" w:sz="0" w:space="0" w:color="auto"/>
        <w:bottom w:val="none" w:sz="0" w:space="0" w:color="auto"/>
        <w:right w:val="none" w:sz="0" w:space="0" w:color="auto"/>
      </w:divBdr>
      <w:divsChild>
        <w:div w:id="856189092">
          <w:marLeft w:val="0"/>
          <w:marRight w:val="0"/>
          <w:marTop w:val="0"/>
          <w:marBottom w:val="0"/>
          <w:divBdr>
            <w:top w:val="none" w:sz="0" w:space="0" w:color="auto"/>
            <w:left w:val="none" w:sz="0" w:space="0" w:color="auto"/>
            <w:bottom w:val="none" w:sz="0" w:space="0" w:color="auto"/>
            <w:right w:val="none" w:sz="0" w:space="0" w:color="auto"/>
          </w:divBdr>
        </w:div>
        <w:div w:id="383137694">
          <w:marLeft w:val="0"/>
          <w:marRight w:val="0"/>
          <w:marTop w:val="0"/>
          <w:marBottom w:val="0"/>
          <w:divBdr>
            <w:top w:val="none" w:sz="0" w:space="0" w:color="auto"/>
            <w:left w:val="none" w:sz="0" w:space="0" w:color="auto"/>
            <w:bottom w:val="none" w:sz="0" w:space="0" w:color="auto"/>
            <w:right w:val="none" w:sz="0" w:space="0" w:color="auto"/>
          </w:divBdr>
          <w:divsChild>
            <w:div w:id="19866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643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61">
          <w:marLeft w:val="0"/>
          <w:marRight w:val="0"/>
          <w:marTop w:val="0"/>
          <w:marBottom w:val="0"/>
          <w:divBdr>
            <w:top w:val="none" w:sz="0" w:space="0" w:color="auto"/>
            <w:left w:val="none" w:sz="0" w:space="0" w:color="auto"/>
            <w:bottom w:val="none" w:sz="0" w:space="0" w:color="auto"/>
            <w:right w:val="none" w:sz="0" w:space="0" w:color="auto"/>
          </w:divBdr>
        </w:div>
        <w:div w:id="229199670">
          <w:marLeft w:val="0"/>
          <w:marRight w:val="0"/>
          <w:marTop w:val="0"/>
          <w:marBottom w:val="0"/>
          <w:divBdr>
            <w:top w:val="none" w:sz="0" w:space="0" w:color="auto"/>
            <w:left w:val="none" w:sz="0" w:space="0" w:color="auto"/>
            <w:bottom w:val="none" w:sz="0" w:space="0" w:color="auto"/>
            <w:right w:val="none" w:sz="0" w:space="0" w:color="auto"/>
          </w:divBdr>
          <w:divsChild>
            <w:div w:id="1327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583990" TargetMode="External"/><Relationship Id="rId13" Type="http://schemas.openxmlformats.org/officeDocument/2006/relationships/hyperlink" Target="https://www.ncbi.nlm.nih.gov/pubmed/31107546" TargetMode="External"/><Relationship Id="rId18" Type="http://schemas.openxmlformats.org/officeDocument/2006/relationships/hyperlink" Target="https://www.ncbi.nlm.nih.gov/pubmed/32090257" TargetMode="External"/><Relationship Id="rId3" Type="http://schemas.openxmlformats.org/officeDocument/2006/relationships/settings" Target="settings.xml"/><Relationship Id="rId21" Type="http://schemas.openxmlformats.org/officeDocument/2006/relationships/hyperlink" Target="https://www.ncbi.nlm.nih.gov/pubmed/32277007" TargetMode="External"/><Relationship Id="rId7" Type="http://schemas.openxmlformats.org/officeDocument/2006/relationships/hyperlink" Target="https://www.ncbi.nlm.nih.gov/pubmed/31932413" TargetMode="External"/><Relationship Id="rId12" Type="http://schemas.openxmlformats.org/officeDocument/2006/relationships/hyperlink" Target="https://www.ncbi.nlm.nih.gov/pubmed/32109421" TargetMode="External"/><Relationship Id="rId17" Type="http://schemas.openxmlformats.org/officeDocument/2006/relationships/hyperlink" Target="https://www.ncbi.nlm.nih.gov/pubmed/3235115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32012248" TargetMode="External"/><Relationship Id="rId20" Type="http://schemas.openxmlformats.org/officeDocument/2006/relationships/hyperlink" Target="https://www.ncbi.nlm.nih.gov/pubmed/32125228" TargetMode="External"/><Relationship Id="rId1" Type="http://schemas.openxmlformats.org/officeDocument/2006/relationships/numbering" Target="numbering.xml"/><Relationship Id="rId6" Type="http://schemas.openxmlformats.org/officeDocument/2006/relationships/hyperlink" Target="https://www.ncbi.nlm.nih.gov/pubmed/31834455" TargetMode="External"/><Relationship Id="rId11" Type="http://schemas.openxmlformats.org/officeDocument/2006/relationships/hyperlink" Target="https://www.ncbi.nlm.nih.gov/pubmed/31805519" TargetMode="External"/><Relationship Id="rId24" Type="http://schemas.openxmlformats.org/officeDocument/2006/relationships/fontTable" Target="fontTable.xml"/><Relationship Id="rId5" Type="http://schemas.openxmlformats.org/officeDocument/2006/relationships/hyperlink" Target="https://www.ncbi.nlm.nih.gov/pubmed/31252190" TargetMode="External"/><Relationship Id="rId15" Type="http://schemas.openxmlformats.org/officeDocument/2006/relationships/hyperlink" Target="https://www.ncbi.nlm.nih.gov/pubmed/31713011" TargetMode="External"/><Relationship Id="rId23" Type="http://schemas.openxmlformats.org/officeDocument/2006/relationships/hyperlink" Target="https://www.ncbi.nlm.nih.gov/pubmed/31917448" TargetMode="External"/><Relationship Id="rId10" Type="http://schemas.openxmlformats.org/officeDocument/2006/relationships/hyperlink" Target="https://www.ncbi.nlm.nih.gov/pubmed/30815851" TargetMode="External"/><Relationship Id="rId19" Type="http://schemas.openxmlformats.org/officeDocument/2006/relationships/hyperlink" Target="https://www.ncbi.nlm.nih.gov/pubmed/31932455" TargetMode="External"/><Relationship Id="rId4" Type="http://schemas.openxmlformats.org/officeDocument/2006/relationships/webSettings" Target="webSettings.xml"/><Relationship Id="rId9" Type="http://schemas.openxmlformats.org/officeDocument/2006/relationships/hyperlink" Target="https://www.ncbi.nlm.nih.gov/pubmed/31931881" TargetMode="External"/><Relationship Id="rId14" Type="http://schemas.openxmlformats.org/officeDocument/2006/relationships/hyperlink" Target="https://www.ncbi.nlm.nih.gov/pubmed/32001714" TargetMode="External"/><Relationship Id="rId22" Type="http://schemas.openxmlformats.org/officeDocument/2006/relationships/hyperlink" Target="https://www.ncbi.nlm.nih.gov/pubmed/313425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11816</Words>
  <Characters>62631</Characters>
  <Application>Microsoft Office Word</Application>
  <DocSecurity>0</DocSecurity>
  <Lines>521</Lines>
  <Paragraphs>148</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74299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Forsgren</dc:creator>
  <cp:keywords/>
  <dc:description/>
  <cp:lastModifiedBy>Lena Jakobsson</cp:lastModifiedBy>
  <cp:revision>2</cp:revision>
  <dcterms:created xsi:type="dcterms:W3CDTF">2021-11-19T13:43:00Z</dcterms:created>
  <dcterms:modified xsi:type="dcterms:W3CDTF">2021-11-19T13:43:00Z</dcterms:modified>
</cp:coreProperties>
</file>