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8206" w14:textId="77777777" w:rsidR="005D5892" w:rsidRDefault="0033695F" w:rsidP="00A17DA9">
      <w:pPr>
        <w:pStyle w:val="Rubrik2"/>
        <w:rPr>
          <w:rFonts w:eastAsia="Calibri Light"/>
          <w:lang w:val="sv-SE"/>
        </w:rPr>
      </w:pPr>
      <w:r>
        <w:rPr>
          <w:rFonts w:eastAsia="Calibri Light"/>
          <w:lang w:val="sv-SE"/>
        </w:rPr>
        <w:t>Vetenskapliga publikationer baserade på klinisk patientnära forskning vid Stressre</w:t>
      </w:r>
      <w:r>
        <w:rPr>
          <w:rFonts w:eastAsia="Calibri Light"/>
          <w:lang w:val="sv-SE"/>
        </w:rPr>
        <w:softHyphen/>
        <w:t>habilitering, Norrlands universitetssjukhus, Umeå.</w:t>
      </w:r>
    </w:p>
    <w:p w14:paraId="09121487" w14:textId="77777777" w:rsidR="00335CF1" w:rsidRDefault="00335CF1">
      <w:pPr>
        <w:spacing w:before="245" w:line="269" w:lineRule="exact"/>
        <w:ind w:left="144" w:right="144"/>
        <w:jc w:val="both"/>
        <w:textAlignment w:val="baseline"/>
        <w:rPr>
          <w:rFonts w:ascii="Calibri Light" w:eastAsia="Calibri Light" w:hAnsi="Calibri Light"/>
          <w:color w:val="00509F"/>
          <w:sz w:val="23"/>
          <w:lang w:val="sv-SE"/>
        </w:rPr>
      </w:pPr>
    </w:p>
    <w:p w14:paraId="2BF53913" w14:textId="39C1FA0D" w:rsidR="006A1E22" w:rsidRPr="00273672" w:rsidRDefault="006A1E22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line="205" w:lineRule="exact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Nelson, A., Aronsson, I., Tillfors, M. </w:t>
      </w:r>
      <w:r w:rsidRPr="00273672">
        <w:rPr>
          <w:rFonts w:ascii="Calibri Light" w:eastAsia="Calibri Light" w:hAnsi="Calibri Light"/>
          <w:i/>
          <w:iCs/>
          <w:color w:val="000000"/>
          <w:spacing w:val="-4"/>
          <w:sz w:val="21"/>
          <w:lang w:val="sv-SE"/>
        </w:rPr>
        <w:t>et al.</w:t>
      </w:r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</w:t>
      </w:r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The experienced route to cognitive health: Cognitive recovery in persons with prior stress-related Exhaustion disorder. </w:t>
      </w:r>
      <w:r w:rsidRPr="00273672">
        <w:rPr>
          <w:rFonts w:ascii="Calibri Light" w:eastAsia="Calibri Light" w:hAnsi="Calibri Light"/>
          <w:i/>
          <w:iCs/>
          <w:color w:val="000000"/>
          <w:spacing w:val="-4"/>
          <w:sz w:val="21"/>
        </w:rPr>
        <w:t>BMC Psychiatry</w:t>
      </w:r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25, 375 (2025). </w:t>
      </w:r>
      <w:hyperlink r:id="rId10" w:history="1">
        <w:r w:rsidRPr="00273672">
          <w:rPr>
            <w:rStyle w:val="Hyperlnk"/>
            <w:rFonts w:ascii="Calibri Light" w:eastAsia="Calibri Light" w:hAnsi="Calibri Light"/>
            <w:spacing w:val="-4"/>
            <w:sz w:val="21"/>
          </w:rPr>
          <w:t>https://doi.org/10.1186/s12888-025-06713-7</w:t>
        </w:r>
      </w:hyperlink>
    </w:p>
    <w:p w14:paraId="5C2EB1AF" w14:textId="77777777" w:rsidR="00A17DA9" w:rsidRDefault="00A17DA9" w:rsidP="00A17DA9">
      <w:pPr>
        <w:tabs>
          <w:tab w:val="left" w:pos="208"/>
          <w:tab w:val="left" w:pos="864"/>
        </w:tabs>
        <w:spacing w:line="205" w:lineRule="exact"/>
        <w:ind w:left="862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</w:p>
    <w:p w14:paraId="7D35C9F3" w14:textId="31E764E3" w:rsidR="00335CF1" w:rsidRPr="00273672" w:rsidRDefault="006A1E22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line="206" w:lineRule="exact"/>
        <w:ind w:right="576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  <w:r w:rsidRPr="00273672">
        <w:rPr>
          <w:rFonts w:ascii="Calibri Light" w:eastAsia="Times New Roman" w:hAnsi="Calibri Light" w:cs="Calibri Light"/>
          <w:sz w:val="21"/>
          <w:szCs w:val="21"/>
          <w:lang w:val="sv-SE" w:eastAsia="sv-SE"/>
        </w:rPr>
        <w:t xml:space="preserve">Sundström, A. E., Nordin, M., Nordin, S., Neely, A. S., &amp; Gavelin, H. M. (2025). </w:t>
      </w:r>
      <w:r w:rsidRPr="00273672">
        <w:rPr>
          <w:rFonts w:ascii="Calibri Light" w:eastAsia="Times New Roman" w:hAnsi="Calibri Light" w:cs="Calibri Light"/>
          <w:sz w:val="21"/>
          <w:szCs w:val="21"/>
          <w:lang w:eastAsia="sv-SE"/>
        </w:rPr>
        <w:t xml:space="preserve">Dimensionality, Sensitivity and Specificity of Different Versions of the Shirom-Melamed Burnout Questionnaire/Measure in Clinical and Non-Clinical Populations. </w:t>
      </w:r>
      <w:r w:rsidRPr="00273672">
        <w:rPr>
          <w:rFonts w:ascii="Calibri Light" w:eastAsia="Times New Roman" w:hAnsi="Calibri Light" w:cs="Calibri Light"/>
          <w:i/>
          <w:iCs/>
          <w:sz w:val="21"/>
          <w:szCs w:val="21"/>
          <w:lang w:eastAsia="sv-SE"/>
        </w:rPr>
        <w:t>Stress and health: journal of the International Society for the Investigation of Stress</w:t>
      </w:r>
      <w:r w:rsidRPr="00273672">
        <w:rPr>
          <w:rFonts w:ascii="Calibri Light" w:eastAsia="Times New Roman" w:hAnsi="Calibri Light" w:cs="Calibri Light"/>
          <w:sz w:val="21"/>
          <w:szCs w:val="21"/>
          <w:lang w:eastAsia="sv-SE"/>
        </w:rPr>
        <w:t xml:space="preserve">, </w:t>
      </w:r>
      <w:r w:rsidRPr="00273672">
        <w:rPr>
          <w:rFonts w:ascii="Calibri Light" w:eastAsia="Times New Roman" w:hAnsi="Calibri Light" w:cs="Calibri Light"/>
          <w:i/>
          <w:iCs/>
          <w:sz w:val="21"/>
          <w:szCs w:val="21"/>
          <w:lang w:eastAsia="sv-SE"/>
        </w:rPr>
        <w:t>41</w:t>
      </w:r>
      <w:r w:rsidRPr="00273672">
        <w:rPr>
          <w:rFonts w:ascii="Calibri Light" w:eastAsia="Times New Roman" w:hAnsi="Calibri Light" w:cs="Calibri Light"/>
          <w:sz w:val="21"/>
          <w:szCs w:val="21"/>
          <w:lang w:eastAsia="sv-SE"/>
        </w:rPr>
        <w:t xml:space="preserve">(1), e70001. </w:t>
      </w:r>
      <w:hyperlink r:id="rId11" w:history="1">
        <w:r w:rsidR="00335CF1" w:rsidRPr="00273672">
          <w:rPr>
            <w:rStyle w:val="Hyperlnk"/>
            <w:rFonts w:ascii="Calibri Light" w:eastAsia="Times New Roman" w:hAnsi="Calibri Light" w:cs="Calibri Light"/>
            <w:sz w:val="21"/>
            <w:szCs w:val="21"/>
            <w:lang w:eastAsia="sv-SE"/>
          </w:rPr>
          <w:t>https://doi.org/10.1002/smi.70001</w:t>
        </w:r>
      </w:hyperlink>
    </w:p>
    <w:p w14:paraId="0DD28B6A" w14:textId="77777777" w:rsidR="00A17DA9" w:rsidRDefault="00A17DA9" w:rsidP="00A17DA9">
      <w:pPr>
        <w:pStyle w:val="Liststycke"/>
        <w:rPr>
          <w:rFonts w:ascii="Calibri Light" w:eastAsia="Calibri Light" w:hAnsi="Calibri Light"/>
          <w:color w:val="000000"/>
          <w:spacing w:val="-4"/>
          <w:sz w:val="21"/>
        </w:rPr>
      </w:pPr>
    </w:p>
    <w:p w14:paraId="0683617B" w14:textId="06837BEC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line="206" w:lineRule="exact"/>
        <w:ind w:right="578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</w:rPr>
        <w:t>Eskilson, T., Olsson, D., Ekbäck, A., Slunga Järvholm, L.,</w:t>
      </w:r>
      <w:r w:rsidR="00335CF1"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</w:t>
      </w:r>
      <w:r w:rsidRPr="00273672">
        <w:rPr>
          <w:rFonts w:ascii="Calibri Light" w:eastAsia="Calibri Light" w:hAnsi="Calibri Light"/>
          <w:color w:val="000000"/>
          <w:spacing w:val="-4"/>
          <w:sz w:val="21"/>
        </w:rPr>
        <w:t>Symptoms, work situation and work functioning 10 years after rehabilitation of stress</w:t>
      </w:r>
      <w:r w:rsidRPr="00273672">
        <w:rPr>
          <w:rFonts w:ascii="Cambria Math" w:eastAsia="Cambria Math" w:hAnsi="Cambria Math"/>
          <w:color w:val="000000"/>
          <w:spacing w:val="-4"/>
        </w:rPr>
        <w:t>‑</w:t>
      </w:r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induced exhaustion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</w:rPr>
        <w:t>disorder.BMC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Psychiatry (2024) 24:525 </w:t>
      </w:r>
      <w:hyperlink r:id="rId12"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</w:rPr>
          <w:t>https://doi.org/10.1186/s12888-024-05975-x</w:t>
        </w:r>
      </w:hyperlink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</w:t>
      </w:r>
    </w:p>
    <w:p w14:paraId="351BB106" w14:textId="77777777" w:rsidR="00A17DA9" w:rsidRDefault="00A17DA9" w:rsidP="00A17DA9">
      <w:pPr>
        <w:pStyle w:val="Liststycke"/>
        <w:rPr>
          <w:rFonts w:ascii="Calibri Light" w:eastAsia="Calibri Light" w:hAnsi="Calibri Light"/>
          <w:color w:val="000000"/>
          <w:spacing w:val="-4"/>
          <w:sz w:val="21"/>
        </w:rPr>
      </w:pPr>
    </w:p>
    <w:p w14:paraId="793F550A" w14:textId="7A96BBB6" w:rsidR="005D5892" w:rsidRPr="00273672" w:rsidRDefault="00273672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line="207" w:lineRule="exact"/>
        <w:ind w:right="144"/>
        <w:jc w:val="both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</w:rPr>
        <w:t>A</w:t>
      </w:r>
      <w:r w:rsidR="0033695F"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ronsson, I., Stigsdotter Neely, A., Boraxbekk, CJ., Eskilsson, T., Malmberg Gavelin, H. Recovery activities are needed every step of the way”: exploring the process of long-term recovery in people previously diagnosed with exhaustion disorder. BMC Psychology 2024. </w:t>
      </w:r>
      <w:bookmarkStart w:id="0" w:name="_Hlk200356609"/>
      <w:proofErr w:type="spellStart"/>
      <w:r w:rsidR="0033695F" w:rsidRPr="00273672">
        <w:rPr>
          <w:rFonts w:ascii="Calibri Light" w:eastAsia="Calibri Light" w:hAnsi="Calibri Light"/>
          <w:color w:val="000000"/>
          <w:spacing w:val="-4"/>
          <w:sz w:val="21"/>
        </w:rPr>
        <w:t>doi</w:t>
      </w:r>
      <w:proofErr w:type="spellEnd"/>
      <w:r w:rsidR="0033695F"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. </w:t>
      </w:r>
      <w:bookmarkEnd w:id="0"/>
      <w:r w:rsidR="0033695F" w:rsidRPr="00273672">
        <w:rPr>
          <w:rFonts w:ascii="Calibri Light" w:eastAsia="Calibri Light" w:hAnsi="Calibri Light"/>
          <w:color w:val="000000"/>
          <w:spacing w:val="-4"/>
          <w:sz w:val="21"/>
        </w:rPr>
        <w:t>10.1186/s40359-024-01756-z</w:t>
      </w:r>
    </w:p>
    <w:p w14:paraId="19B3E54B" w14:textId="77777777" w:rsidR="00A17DA9" w:rsidRDefault="00A17DA9" w:rsidP="00A17DA9">
      <w:pPr>
        <w:pStyle w:val="Liststycke"/>
        <w:rPr>
          <w:rFonts w:ascii="Calibri Light" w:eastAsia="Calibri Light" w:hAnsi="Calibri Light"/>
          <w:color w:val="000000"/>
          <w:spacing w:val="-4"/>
          <w:sz w:val="21"/>
        </w:rPr>
      </w:pPr>
    </w:p>
    <w:p w14:paraId="0DAE6B07" w14:textId="77777777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line="243" w:lineRule="exact"/>
        <w:ind w:right="360"/>
        <w:textAlignment w:val="baseline"/>
        <w:rPr>
          <w:rFonts w:ascii="Calibri Light" w:eastAsia="Calibri Light" w:hAnsi="Calibri Light"/>
          <w:color w:val="000000"/>
          <w:sz w:val="21"/>
        </w:rPr>
      </w:pPr>
      <w:r w:rsidRPr="00273672">
        <w:rPr>
          <w:rFonts w:ascii="Calibri Light" w:eastAsia="Calibri Light" w:hAnsi="Calibri Light"/>
          <w:color w:val="000000"/>
          <w:sz w:val="21"/>
        </w:rPr>
        <w:t>Andersdotter Sandström A., Fjellman-Wiklund A., Sandlund, M., Eskilsson, T. Pa</w:t>
      </w:r>
      <w:r w:rsidRPr="00273672">
        <w:rPr>
          <w:rFonts w:ascii="Calibri Light" w:eastAsia="Calibri Light" w:hAnsi="Calibri Light"/>
          <w:color w:val="000000"/>
          <w:sz w:val="21"/>
        </w:rPr>
        <w:softHyphen/>
        <w:t xml:space="preserve">tients with stress-induced exhaustion disorder and their experiences of physical activity prescription in a group context. Global Health Action 2023. </w:t>
      </w:r>
      <w:proofErr w:type="spellStart"/>
      <w:r w:rsidRPr="00273672">
        <w:rPr>
          <w:rFonts w:ascii="Calibri Light" w:eastAsia="Calibri Light" w:hAnsi="Calibri Light"/>
          <w:color w:val="000000"/>
          <w:sz w:val="21"/>
        </w:rPr>
        <w:t>doi</w:t>
      </w:r>
      <w:proofErr w:type="spellEnd"/>
      <w:r w:rsidRPr="00273672">
        <w:rPr>
          <w:rFonts w:ascii="Calibri Light" w:eastAsia="Calibri Light" w:hAnsi="Calibri Light"/>
          <w:color w:val="000000"/>
          <w:sz w:val="21"/>
        </w:rPr>
        <w:t>. 10.1080/16549716.2023.2212950</w:t>
      </w:r>
    </w:p>
    <w:p w14:paraId="1C3AEE29" w14:textId="77777777" w:rsidR="00A17DA9" w:rsidRDefault="00A17DA9" w:rsidP="00A17DA9">
      <w:pPr>
        <w:pStyle w:val="Liststycke"/>
        <w:rPr>
          <w:rFonts w:ascii="Calibri Light" w:eastAsia="Calibri Light" w:hAnsi="Calibri Light"/>
          <w:color w:val="000000"/>
          <w:sz w:val="21"/>
        </w:rPr>
      </w:pPr>
    </w:p>
    <w:p w14:paraId="774CB1E6" w14:textId="77777777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before="2" w:line="244" w:lineRule="exact"/>
        <w:ind w:right="432"/>
        <w:textAlignment w:val="baseline"/>
        <w:rPr>
          <w:rFonts w:ascii="Calibri Light" w:eastAsia="Calibri Light" w:hAnsi="Calibri Light"/>
          <w:color w:val="000000"/>
          <w:spacing w:val="-4"/>
          <w:sz w:val="21"/>
          <w:lang w:val="sv-SE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</w:rPr>
        <w:t>Gavelin, H. M., Neely, A. S., Aronsson, I., Josefsson, M., &amp; Andersson, L. (2023). Mental fatigue, cognitive performance and autonomic response following sus-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</w:rPr>
        <w:t>tained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mental activity in clinical burnout.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>Biological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>psychology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, 183, </w:t>
      </w:r>
      <w:proofErr w:type="gramStart"/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>108661</w:t>
      </w:r>
      <w:proofErr w:type="gramEnd"/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. </w:t>
      </w:r>
      <w:hyperlink r:id="rId13"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  <w:lang w:val="sv-SE"/>
          </w:rPr>
          <w:t>https://doi.org/10.1016/j.biopsycho.2023.108661</w:t>
        </w:r>
      </w:hyperlink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</w:t>
      </w:r>
    </w:p>
    <w:p w14:paraId="7635A7A6" w14:textId="77777777" w:rsidR="00A17DA9" w:rsidRDefault="00A17DA9" w:rsidP="00A17DA9">
      <w:pPr>
        <w:pStyle w:val="Liststycke"/>
        <w:rPr>
          <w:rFonts w:ascii="Calibri Light" w:eastAsia="Calibri Light" w:hAnsi="Calibri Light"/>
          <w:color w:val="000000"/>
          <w:spacing w:val="-4"/>
          <w:sz w:val="21"/>
          <w:lang w:val="sv-SE"/>
        </w:rPr>
      </w:pPr>
    </w:p>
    <w:p w14:paraId="5451B3E6" w14:textId="77777777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line="243" w:lineRule="exact"/>
        <w:ind w:right="144"/>
        <w:jc w:val="both"/>
        <w:textAlignment w:val="baseline"/>
        <w:rPr>
          <w:rFonts w:ascii="Calibri Light" w:eastAsia="Calibri Light" w:hAnsi="Calibri Light"/>
          <w:color w:val="000000"/>
          <w:spacing w:val="-4"/>
          <w:sz w:val="21"/>
          <w:lang w:val="sv-SE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Nelson, A., Gavelin, H. M., Boraxbekk, C. J., Eskilsson, T., Josefsson, M., Slunga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</w:rPr>
        <w:t>Jä-rvholm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, L., &amp; Neely, A. S. (2021). Subjective cognitive complaints in patients with stress-related exhaustion disorder: a </w:t>
      </w:r>
      <w:proofErr w:type="gramStart"/>
      <w:r w:rsidRPr="00273672">
        <w:rPr>
          <w:rFonts w:ascii="Calibri Light" w:eastAsia="Calibri Light" w:hAnsi="Calibri Light"/>
          <w:color w:val="000000"/>
          <w:spacing w:val="-4"/>
          <w:sz w:val="21"/>
        </w:rPr>
        <w:t>cross sectional</w:t>
      </w:r>
      <w:proofErr w:type="gramEnd"/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study. </w:t>
      </w:r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BMC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>psychology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, 9(1), 84. </w:t>
      </w:r>
      <w:hyperlink r:id="rId14"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  <w:lang w:val="sv-SE"/>
          </w:rPr>
          <w:t>https://doi.org/10.1186/s40359-021-00576-9</w:t>
        </w:r>
      </w:hyperlink>
      <w:r w:rsidRPr="00273672"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</w:t>
      </w:r>
    </w:p>
    <w:p w14:paraId="5ADE5FDF" w14:textId="77777777" w:rsidR="00A17DA9" w:rsidRDefault="00A17DA9" w:rsidP="00A17DA9">
      <w:pPr>
        <w:pStyle w:val="Liststycke"/>
        <w:rPr>
          <w:rFonts w:ascii="Calibri Light" w:eastAsia="Calibri Light" w:hAnsi="Calibri Light"/>
          <w:color w:val="000000"/>
          <w:spacing w:val="-4"/>
          <w:sz w:val="21"/>
          <w:lang w:val="sv-SE"/>
        </w:rPr>
      </w:pPr>
    </w:p>
    <w:p w14:paraId="5D6F5565" w14:textId="77777777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line="243" w:lineRule="exact"/>
        <w:ind w:right="144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 w:rsidRPr="00273672">
        <w:rPr>
          <w:rFonts w:ascii="Calibri Light" w:eastAsia="Calibri Light" w:hAnsi="Calibri Light"/>
          <w:color w:val="000000"/>
          <w:sz w:val="21"/>
          <w:lang w:val="sv-SE"/>
        </w:rPr>
        <w:t xml:space="preserve">Nelson, A., Malmberg Gavelin, H., Andersson, M., Josefsson, M., Eskilsson, T., Slunga-Järvholm, L., Stigsdotter Neely, A., Boraxbekk, CJ. </w:t>
      </w:r>
      <w:r w:rsidRPr="00273672">
        <w:rPr>
          <w:rFonts w:ascii="Calibri Light" w:eastAsia="Calibri Light" w:hAnsi="Calibri Light"/>
          <w:color w:val="000000"/>
          <w:sz w:val="21"/>
        </w:rPr>
        <w:t xml:space="preserve">Subjective cognitive </w:t>
      </w:r>
      <w:proofErr w:type="gramStart"/>
      <w:r w:rsidRPr="00273672">
        <w:rPr>
          <w:rFonts w:ascii="Calibri Light" w:eastAsia="Calibri Light" w:hAnsi="Calibri Light"/>
          <w:color w:val="000000"/>
          <w:sz w:val="21"/>
        </w:rPr>
        <w:t>com-plaints</w:t>
      </w:r>
      <w:proofErr w:type="gramEnd"/>
      <w:r w:rsidRPr="00273672">
        <w:rPr>
          <w:rFonts w:ascii="Calibri Light" w:eastAsia="Calibri Light" w:hAnsi="Calibri Light"/>
          <w:color w:val="000000"/>
          <w:sz w:val="21"/>
        </w:rPr>
        <w:t xml:space="preserve"> and its associations to response inhibition and neural activation in patients with stress-related exhaustion disorder. </w:t>
      </w:r>
      <w:r w:rsidRPr="00273672">
        <w:rPr>
          <w:rFonts w:ascii="Calibri Light" w:eastAsia="Calibri Light" w:hAnsi="Calibri Light"/>
          <w:color w:val="000000"/>
          <w:sz w:val="21"/>
          <w:lang w:val="sv-SE"/>
        </w:rPr>
        <w:t xml:space="preserve">Stress 2023. </w:t>
      </w:r>
      <w:proofErr w:type="spellStart"/>
      <w:r w:rsidRPr="00273672">
        <w:rPr>
          <w:rFonts w:ascii="Calibri Light" w:eastAsia="Calibri Light" w:hAnsi="Calibri Light"/>
          <w:color w:val="000000"/>
          <w:sz w:val="21"/>
          <w:lang w:val="sv-SE"/>
        </w:rPr>
        <w:t>doi</w:t>
      </w:r>
      <w:proofErr w:type="spellEnd"/>
      <w:r w:rsidRPr="00273672">
        <w:rPr>
          <w:rFonts w:ascii="Calibri Light" w:eastAsia="Calibri Light" w:hAnsi="Calibri Light"/>
          <w:color w:val="000000"/>
          <w:sz w:val="21"/>
          <w:lang w:val="sv-SE"/>
        </w:rPr>
        <w:t xml:space="preserve">. </w:t>
      </w:r>
      <w:proofErr w:type="gramStart"/>
      <w:r w:rsidRPr="00273672">
        <w:rPr>
          <w:rFonts w:ascii="Calibri Light" w:eastAsia="Calibri Light" w:hAnsi="Calibri Light"/>
          <w:color w:val="000000"/>
          <w:sz w:val="21"/>
          <w:lang w:val="sv-SE"/>
        </w:rPr>
        <w:t>10.1080</w:t>
      </w:r>
      <w:proofErr w:type="gramEnd"/>
      <w:r w:rsidRPr="00273672">
        <w:rPr>
          <w:rFonts w:ascii="Calibri Light" w:eastAsia="Calibri Light" w:hAnsi="Calibri Light"/>
          <w:color w:val="000000"/>
          <w:sz w:val="21"/>
          <w:lang w:val="sv-SE"/>
        </w:rPr>
        <w:t>/10253890.2023.2188092</w:t>
      </w:r>
    </w:p>
    <w:p w14:paraId="55BF425C" w14:textId="77777777" w:rsidR="00A17DA9" w:rsidRDefault="00A17DA9" w:rsidP="00A17DA9">
      <w:pPr>
        <w:pStyle w:val="Liststycke"/>
        <w:rPr>
          <w:rFonts w:ascii="Calibri Light" w:eastAsia="Calibri Light" w:hAnsi="Calibri Light"/>
          <w:color w:val="000000"/>
          <w:sz w:val="21"/>
          <w:lang w:val="sv-SE"/>
        </w:rPr>
      </w:pPr>
    </w:p>
    <w:p w14:paraId="132BF18A" w14:textId="77777777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line="243" w:lineRule="exact"/>
        <w:ind w:right="144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</w:rPr>
        <w:t>Norström, F., Slunga-Järvholm, L., Eskilsson, T. Healthcare utilization among pa</w:t>
      </w:r>
      <w:r w:rsidRPr="00273672">
        <w:rPr>
          <w:rFonts w:ascii="Calibri Light" w:eastAsia="Calibri Light" w:hAnsi="Calibri Light"/>
          <w:color w:val="000000"/>
          <w:spacing w:val="-4"/>
          <w:sz w:val="21"/>
        </w:rPr>
        <w:softHyphen/>
        <w:t xml:space="preserve">tients with stress-induced exhaustion disorder treated with a multimodal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</w:rPr>
        <w:t>rehabili-tation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</w:rPr>
        <w:t>programme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: a longitudinal observational study. BMC Psychiatry 2022.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</w:rPr>
        <w:t>doi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</w:rPr>
        <w:t>. 10.1186/s12888-022-04300-8</w:t>
      </w:r>
    </w:p>
    <w:p w14:paraId="378A32F5" w14:textId="77777777" w:rsidR="00273672" w:rsidRDefault="00273672" w:rsidP="00273672">
      <w:pPr>
        <w:tabs>
          <w:tab w:val="left" w:pos="208"/>
          <w:tab w:val="left" w:pos="864"/>
        </w:tabs>
        <w:spacing w:before="7" w:line="244" w:lineRule="exact"/>
        <w:ind w:right="144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</w:p>
    <w:p w14:paraId="17DDF98D" w14:textId="1B0F5DB2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before="7" w:line="244" w:lineRule="exact"/>
        <w:ind w:right="144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</w:rPr>
        <w:t>Eskilsson, T., Norlund, S., Lehti, A., Wiklund, M. Enhanced Capacity to Act: Manag</w:t>
      </w:r>
      <w:r w:rsidRPr="00273672">
        <w:rPr>
          <w:rFonts w:ascii="Calibri Light" w:eastAsia="Calibri Light" w:hAnsi="Calibri Light"/>
          <w:color w:val="000000"/>
          <w:spacing w:val="-4"/>
          <w:sz w:val="21"/>
        </w:rPr>
        <w:softHyphen/>
        <w:t xml:space="preserve">ers’ Perspectives When Participating in a Dialogue Based Workplace Intervention for Employee Return to Work. Journal of Occupational Rehabilitation </w:t>
      </w:r>
      <w:hyperlink r:id="rId15"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</w:rPr>
          <w:t xml:space="preserve">2020. </w:t>
        </w:r>
        <w:proofErr w:type="spellStart"/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</w:rPr>
          <w:t>doi</w:t>
        </w:r>
        <w:proofErr w:type="spellEnd"/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</w:rPr>
          <w:t>. org/10.1007/s10926-020-09914-x</w:t>
        </w:r>
      </w:hyperlink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</w:t>
      </w:r>
    </w:p>
    <w:p w14:paraId="52D92660" w14:textId="77777777" w:rsidR="00273672" w:rsidRPr="00273672" w:rsidRDefault="00273672" w:rsidP="00273672">
      <w:pPr>
        <w:pStyle w:val="Liststycke"/>
        <w:rPr>
          <w:rFonts w:ascii="Calibri Light" w:eastAsia="Calibri Light" w:hAnsi="Calibri Light"/>
          <w:color w:val="000000"/>
          <w:spacing w:val="-4"/>
          <w:sz w:val="21"/>
        </w:rPr>
      </w:pPr>
    </w:p>
    <w:p w14:paraId="39BB5576" w14:textId="5F46E1F7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208"/>
          <w:tab w:val="left" w:pos="864"/>
        </w:tabs>
        <w:spacing w:before="85" w:line="244" w:lineRule="exact"/>
        <w:ind w:right="144"/>
        <w:jc w:val="both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Strömbäck, M., Fjellman-Wiklund, A., Keisu, S., Sturesson, M., Eskilsson, T. Restoring confidence in return to work: A qualitative study of the experiences of persons with exhaustion disorder after a dialogue-based workplace intervention. </w:t>
      </w:r>
      <w:proofErr w:type="spellStart"/>
      <w:r w:rsidRPr="00273672">
        <w:rPr>
          <w:rFonts w:ascii="Calibri Light" w:eastAsia="Calibri Light" w:hAnsi="Calibri Light"/>
          <w:color w:val="000000"/>
          <w:spacing w:val="-4"/>
          <w:sz w:val="21"/>
        </w:rPr>
        <w:t>Plos</w:t>
      </w:r>
      <w:proofErr w:type="spellEnd"/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One </w:t>
      </w:r>
      <w:hyperlink r:id="rId16"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</w:rPr>
          <w:t>2020. doi.org/10.1371/journal.pone.0234897</w:t>
        </w:r>
      </w:hyperlink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</w:t>
      </w:r>
    </w:p>
    <w:p w14:paraId="68193357" w14:textId="77777777" w:rsidR="00273672" w:rsidRPr="00273672" w:rsidRDefault="00273672" w:rsidP="00273672">
      <w:pPr>
        <w:pStyle w:val="Liststycke"/>
        <w:rPr>
          <w:rFonts w:ascii="Calibri Light" w:eastAsia="Calibri Light" w:hAnsi="Calibri Light"/>
          <w:color w:val="000000"/>
          <w:spacing w:val="-4"/>
          <w:sz w:val="21"/>
        </w:rPr>
      </w:pPr>
    </w:p>
    <w:p w14:paraId="771625AC" w14:textId="77777777" w:rsidR="00273672" w:rsidRPr="00273672" w:rsidRDefault="0033695F" w:rsidP="00273672">
      <w:pPr>
        <w:pStyle w:val="Liststycke"/>
        <w:numPr>
          <w:ilvl w:val="0"/>
          <w:numId w:val="8"/>
        </w:numPr>
        <w:tabs>
          <w:tab w:val="left" w:pos="864"/>
        </w:tabs>
        <w:spacing w:before="90" w:line="244" w:lineRule="exact"/>
        <w:ind w:right="144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Malmberg Gavelin, H., Stigsdotter Neely, A., Dunås, T., Eskilsson, T., Järvholm L.S., Boraxbekk, C.J. Mental fatigue in stress-related exhaustion disorder: Structural brain correlates, clinical characteristics and relations with cognitive functioning. Neuroimage clin </w:t>
      </w:r>
      <w:hyperlink r:id="rId17"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</w:rPr>
          <w:t xml:space="preserve">2020. </w:t>
        </w:r>
        <w:proofErr w:type="spellStart"/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</w:rPr>
          <w:t>doi</w:t>
        </w:r>
        <w:proofErr w:type="spellEnd"/>
        <w:r w:rsidR="005D5892" w:rsidRPr="00273672">
          <w:rPr>
            <w:rFonts w:ascii="Calibri Light" w:eastAsia="Calibri Light" w:hAnsi="Calibri Light"/>
            <w:color w:val="0000FF"/>
            <w:spacing w:val="-4"/>
            <w:sz w:val="21"/>
            <w:u w:val="single"/>
          </w:rPr>
          <w:t>. org/10.1016/j.nicl.2020.102337</w:t>
        </w:r>
      </w:hyperlink>
      <w:r w:rsidRPr="00273672">
        <w:rPr>
          <w:rFonts w:ascii="Calibri Light" w:eastAsia="Calibri Light" w:hAnsi="Calibri Light"/>
          <w:color w:val="000000"/>
          <w:spacing w:val="-4"/>
          <w:sz w:val="21"/>
        </w:rPr>
        <w:t xml:space="preserve"> </w:t>
      </w:r>
    </w:p>
    <w:p w14:paraId="2C4A0439" w14:textId="77777777" w:rsidR="00273672" w:rsidRDefault="00273672" w:rsidP="00273672">
      <w:pPr>
        <w:tabs>
          <w:tab w:val="left" w:pos="360"/>
          <w:tab w:val="left" w:pos="864"/>
        </w:tabs>
        <w:spacing w:before="90" w:line="244" w:lineRule="exact"/>
        <w:ind w:right="144"/>
        <w:textAlignment w:val="baseline"/>
        <w:rPr>
          <w:rFonts w:ascii="Calibri Light" w:eastAsia="Calibri Light" w:hAnsi="Calibri Light"/>
          <w:color w:val="000000"/>
          <w:spacing w:val="-4"/>
          <w:sz w:val="21"/>
        </w:rPr>
      </w:pPr>
    </w:p>
    <w:p w14:paraId="21E9429D" w14:textId="492924B6" w:rsidR="00273672" w:rsidRPr="00273672" w:rsidRDefault="0033695F" w:rsidP="00273672">
      <w:pPr>
        <w:pStyle w:val="Liststycke"/>
        <w:numPr>
          <w:ilvl w:val="0"/>
          <w:numId w:val="8"/>
        </w:numPr>
        <w:tabs>
          <w:tab w:val="left" w:pos="864"/>
        </w:tabs>
        <w:spacing w:before="90" w:line="244" w:lineRule="exact"/>
        <w:ind w:right="144"/>
        <w:textAlignment w:val="baseline"/>
        <w:rPr>
          <w:rFonts w:ascii="Calibri Light" w:eastAsia="Calibri Light" w:hAnsi="Calibri Light"/>
          <w:color w:val="000000"/>
          <w:spacing w:val="-5"/>
          <w:sz w:val="21"/>
        </w:rPr>
      </w:pPr>
      <w:r w:rsidRPr="00273672">
        <w:rPr>
          <w:rFonts w:ascii="Calibri Light" w:eastAsia="Calibri Light" w:hAnsi="Calibri Light"/>
          <w:color w:val="000000"/>
          <w:spacing w:val="-5"/>
          <w:sz w:val="21"/>
          <w:lang w:val="sv-SE"/>
        </w:rPr>
        <w:t xml:space="preserve">Eskilsson, T., Fjellman-Wiklund, A., Ek Malmer, E., Malmberg Gavelin, H., Stigsdotter Neely, A., Boraxbekk, C.J., Slunga Järvholm, L., Nordin, M. (2020). </w:t>
      </w:r>
      <w:r w:rsidRPr="00273672">
        <w:rPr>
          <w:rFonts w:ascii="Calibri Light" w:eastAsia="Calibri Light" w:hAnsi="Calibri Light"/>
          <w:color w:val="000000"/>
          <w:spacing w:val="-5"/>
          <w:sz w:val="21"/>
        </w:rPr>
        <w:t>Hopeful struggling for health: Experiences of participating in computerized cognitive train-</w:t>
      </w:r>
      <w:proofErr w:type="spellStart"/>
      <w:r w:rsidRPr="00273672">
        <w:rPr>
          <w:rFonts w:ascii="Calibri Light" w:eastAsia="Calibri Light" w:hAnsi="Calibri Light"/>
          <w:color w:val="000000"/>
          <w:spacing w:val="-5"/>
          <w:sz w:val="21"/>
        </w:rPr>
        <w:t>ing</w:t>
      </w:r>
      <w:proofErr w:type="spellEnd"/>
      <w:r w:rsidRPr="00273672">
        <w:rPr>
          <w:rFonts w:ascii="Calibri Light" w:eastAsia="Calibri Light" w:hAnsi="Calibri Light"/>
          <w:color w:val="000000"/>
          <w:spacing w:val="-5"/>
          <w:sz w:val="21"/>
        </w:rPr>
        <w:t xml:space="preserve"> and aerobic training for persons with stress-related exhaustion disorder. Scand J Psychol. 2020:61(3):361-368. </w:t>
      </w:r>
      <w:proofErr w:type="spellStart"/>
      <w:r w:rsidRPr="00273672">
        <w:rPr>
          <w:rFonts w:ascii="Calibri Light" w:eastAsia="Calibri Light" w:hAnsi="Calibri Light"/>
          <w:color w:val="000000"/>
          <w:spacing w:val="-5"/>
          <w:sz w:val="21"/>
        </w:rPr>
        <w:t>doi</w:t>
      </w:r>
      <w:proofErr w:type="spellEnd"/>
      <w:r w:rsidRPr="00273672">
        <w:rPr>
          <w:rFonts w:ascii="Calibri Light" w:eastAsia="Calibri Light" w:hAnsi="Calibri Light"/>
          <w:color w:val="000000"/>
          <w:spacing w:val="-5"/>
          <w:sz w:val="21"/>
        </w:rPr>
        <w:t>: 10.1111/sjop.12623</w:t>
      </w:r>
    </w:p>
    <w:p w14:paraId="702E046F" w14:textId="77777777" w:rsidR="00273672" w:rsidRDefault="00273672" w:rsidP="00273672">
      <w:pPr>
        <w:tabs>
          <w:tab w:val="left" w:pos="360"/>
          <w:tab w:val="left" w:pos="864"/>
        </w:tabs>
        <w:spacing w:before="90" w:line="244" w:lineRule="exact"/>
        <w:ind w:right="144"/>
        <w:textAlignment w:val="baseline"/>
        <w:rPr>
          <w:rFonts w:ascii="Calibri Light" w:eastAsia="Calibri Light" w:hAnsi="Calibri Light"/>
          <w:color w:val="000000"/>
          <w:spacing w:val="-5"/>
          <w:sz w:val="21"/>
        </w:rPr>
      </w:pPr>
    </w:p>
    <w:p w14:paraId="70BFB3EE" w14:textId="0CAD51F6" w:rsidR="005D5892" w:rsidRPr="00273672" w:rsidRDefault="0033695F" w:rsidP="00273672">
      <w:pPr>
        <w:pStyle w:val="Liststycke"/>
        <w:numPr>
          <w:ilvl w:val="0"/>
          <w:numId w:val="8"/>
        </w:numPr>
        <w:tabs>
          <w:tab w:val="left" w:pos="864"/>
        </w:tabs>
        <w:spacing w:before="90" w:line="244" w:lineRule="exact"/>
        <w:ind w:right="144"/>
        <w:textAlignment w:val="baseline"/>
        <w:rPr>
          <w:rFonts w:ascii="Calibri Light" w:eastAsia="Calibri Light" w:hAnsi="Calibri Light"/>
          <w:color w:val="000000"/>
          <w:sz w:val="21"/>
        </w:rPr>
      </w:pPr>
      <w:r w:rsidRPr="00273672">
        <w:rPr>
          <w:rFonts w:ascii="Calibri Light" w:eastAsia="Calibri Light" w:hAnsi="Calibri Light"/>
          <w:color w:val="000000" w:themeColor="text1"/>
          <w:sz w:val="21"/>
          <w:szCs w:val="21"/>
        </w:rPr>
        <w:t xml:space="preserve">Malmberg Gavelin H, Eskilsson T, Boraxbekk CJ, Josefsson M, Stigsdotter Neely A, Slunga Järvholm L. Rehabilitation for improved cognition in patients with stress-related exhaustion disorder: RECO - a randomized clinical trial. Stress. 2018 Jul;21(4):279-291. </w:t>
      </w:r>
      <w:proofErr w:type="spellStart"/>
      <w:r w:rsidRPr="00273672">
        <w:rPr>
          <w:rFonts w:ascii="Calibri Light" w:eastAsia="Calibri Light" w:hAnsi="Calibri Light"/>
          <w:color w:val="000000" w:themeColor="text1"/>
          <w:sz w:val="21"/>
          <w:szCs w:val="21"/>
        </w:rPr>
        <w:t>doi</w:t>
      </w:r>
      <w:proofErr w:type="spellEnd"/>
      <w:r w:rsidRPr="00273672">
        <w:rPr>
          <w:rFonts w:ascii="Calibri Light" w:eastAsia="Calibri Light" w:hAnsi="Calibri Light"/>
          <w:color w:val="000000" w:themeColor="text1"/>
          <w:sz w:val="21"/>
          <w:szCs w:val="21"/>
        </w:rPr>
        <w:t>: 10.1080/10253890.2018. 1461833</w:t>
      </w:r>
    </w:p>
    <w:p w14:paraId="64B782F9" w14:textId="77777777" w:rsidR="005D5892" w:rsidRDefault="005D5892">
      <w:pPr>
        <w:sectPr w:rsidR="005D5892">
          <w:headerReference w:type="default" r:id="rId18"/>
          <w:pgSz w:w="11909" w:h="16838"/>
          <w:pgMar w:top="940" w:right="2477" w:bottom="39" w:left="1872" w:header="720" w:footer="720" w:gutter="0"/>
          <w:cols w:space="720"/>
        </w:sectPr>
      </w:pPr>
    </w:p>
    <w:p w14:paraId="6F288304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line="243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 w:rsidRPr="00A130B8">
        <w:rPr>
          <w:rFonts w:ascii="Calibri Light" w:eastAsia="Calibri Light" w:hAnsi="Calibri Light"/>
          <w:color w:val="000000"/>
          <w:sz w:val="21"/>
        </w:rPr>
        <w:lastRenderedPageBreak/>
        <w:t xml:space="preserve">Gavelin HM, Neely AS, Andersson M, Eskilsson T, Slunga Järvholm L, Boraxbekk CJ. Neural activation in stress-related exhaustion: Cross-sectional observations and interventional effects.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Psychiatry Res. 2017 Nov 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30;269:17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-25.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>: 10.1016/j.pscy-chresns.2017.08.008</w:t>
      </w:r>
    </w:p>
    <w:p w14:paraId="00371443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9" w:line="244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>
        <w:rPr>
          <w:rFonts w:ascii="Calibri Light" w:eastAsia="Calibri Light" w:hAnsi="Calibri Light"/>
          <w:color w:val="000000"/>
          <w:sz w:val="21"/>
          <w:lang w:val="sv-SE"/>
        </w:rPr>
        <w:t>Eskilsson T, Slunga Järvholm L, Malmberg Gavelin H, Stigsdotter Neely A, Borax-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bekk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 CJ. </w:t>
      </w:r>
      <w:r w:rsidRPr="00A130B8">
        <w:rPr>
          <w:rFonts w:ascii="Calibri Light" w:eastAsia="Calibri Light" w:hAnsi="Calibri Light"/>
          <w:color w:val="000000"/>
          <w:sz w:val="21"/>
        </w:rPr>
        <w:t>Aerobic training for improved memory in patients with stress-related ex-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haustion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: a randomized controlled trial.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BMC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Psychia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-try. 2017 Sep 2;17(1):322.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: 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10.1186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>/s12888-017-1457-1</w:t>
      </w:r>
    </w:p>
    <w:p w14:paraId="5C10FFB7" w14:textId="77777777" w:rsidR="005D5892" w:rsidRPr="00A130B8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6" w:line="245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</w:rPr>
      </w:pPr>
      <w:r w:rsidRPr="00A130B8">
        <w:rPr>
          <w:rFonts w:ascii="Calibri Light" w:eastAsia="Calibri Light" w:hAnsi="Calibri Light"/>
          <w:color w:val="000000"/>
          <w:sz w:val="21"/>
        </w:rPr>
        <w:t xml:space="preserve">Gavelin HM, Boraxbekk CJ, Stenlund T, Järvholm LS, Neely AS. Effects of a process-based cognitive training intervention for patients with stress-related exhaustion. Stress. 2015;18(5):578-88.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doi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>: 10.3109/10253890.2015.1064892</w:t>
      </w:r>
    </w:p>
    <w:p w14:paraId="132F0439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9" w:line="243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pacing w:val="-4"/>
          <w:sz w:val="21"/>
          <w:lang w:val="sv-SE"/>
        </w:rPr>
      </w:pPr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Sonntag-Öström E, Stenlund T, Nordin M, Lundell Y, Ahlgren C, Fjellman-Wiklund A, et al. </w:t>
      </w:r>
      <w:r w:rsidRPr="00A130B8">
        <w:rPr>
          <w:rFonts w:ascii="Calibri Light" w:eastAsia="Calibri Light" w:hAnsi="Calibri Light"/>
          <w:color w:val="000000"/>
          <w:spacing w:val="-4"/>
          <w:sz w:val="21"/>
        </w:rPr>
        <w:t>“Nature’s effect on my mind” – Patients’ qualitative experiences of a for-</w:t>
      </w:r>
      <w:proofErr w:type="spellStart"/>
      <w:r w:rsidRPr="00A130B8">
        <w:rPr>
          <w:rFonts w:ascii="Calibri Light" w:eastAsia="Calibri Light" w:hAnsi="Calibri Light"/>
          <w:color w:val="000000"/>
          <w:spacing w:val="-4"/>
          <w:sz w:val="21"/>
        </w:rPr>
        <w:t>est</w:t>
      </w:r>
      <w:proofErr w:type="spellEnd"/>
      <w:r w:rsidRPr="00A130B8">
        <w:rPr>
          <w:rFonts w:ascii="Calibri Light" w:eastAsia="Calibri Light" w:hAnsi="Calibri Light"/>
          <w:color w:val="000000"/>
          <w:spacing w:val="-4"/>
          <w:sz w:val="21"/>
        </w:rPr>
        <w:t xml:space="preserve">-based rehabilitation </w:t>
      </w:r>
      <w:proofErr w:type="spellStart"/>
      <w:r w:rsidRPr="00A130B8">
        <w:rPr>
          <w:rFonts w:ascii="Calibri Light" w:eastAsia="Calibri Light" w:hAnsi="Calibri Light"/>
          <w:color w:val="000000"/>
          <w:spacing w:val="-4"/>
          <w:sz w:val="21"/>
        </w:rPr>
        <w:t>programme</w:t>
      </w:r>
      <w:proofErr w:type="spellEnd"/>
      <w:r w:rsidRPr="00A130B8">
        <w:rPr>
          <w:rFonts w:ascii="Calibri Light" w:eastAsia="Calibri Light" w:hAnsi="Calibri Light"/>
          <w:color w:val="000000"/>
          <w:spacing w:val="-4"/>
          <w:sz w:val="21"/>
        </w:rPr>
        <w:t xml:space="preserve">. </w:t>
      </w:r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Urban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Forestry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&amp; Urban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Greening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. 2015;14(3):</w:t>
      </w:r>
      <w:proofErr w:type="gram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607-614</w:t>
      </w:r>
      <w:proofErr w:type="gramEnd"/>
    </w:p>
    <w:p w14:paraId="0DC1C06C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9" w:line="244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 w:rsidRPr="00A130B8">
        <w:rPr>
          <w:rFonts w:ascii="Calibri Light" w:eastAsia="Calibri Light" w:hAnsi="Calibri Light"/>
          <w:color w:val="000000"/>
          <w:sz w:val="21"/>
        </w:rPr>
        <w:t xml:space="preserve">Norlund S,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Reuterwall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C, Höög J,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Janlert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U, Slunga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Jä-rvholm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L. Work situation and self-perceived economic situation as predictors of change in burnout – a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prospec-tive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general population-based cohort study.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BMC Public Health. 2015 April 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3;15:329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.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: 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10.1186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>/s12889-015-1681-x</w:t>
      </w:r>
    </w:p>
    <w:p w14:paraId="5CFFAE2C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9" w:line="243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>
        <w:rPr>
          <w:rFonts w:ascii="Calibri Light" w:eastAsia="Calibri Light" w:hAnsi="Calibri Light"/>
          <w:color w:val="000000"/>
          <w:sz w:val="21"/>
          <w:lang w:val="sv-SE"/>
        </w:rPr>
        <w:t xml:space="preserve">Sonntag-Öström, E, Nordin M,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Dolling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 A, Lundell Y, Nilsson L, Järvholm LS. </w:t>
      </w:r>
      <w:r w:rsidRPr="00A130B8">
        <w:rPr>
          <w:rFonts w:ascii="Calibri Light" w:eastAsia="Calibri Light" w:hAnsi="Calibri Light"/>
          <w:color w:val="000000"/>
          <w:sz w:val="21"/>
        </w:rPr>
        <w:t xml:space="preserve">Can re-habilitation in boreal forests help recovery from exhaustion disorder? The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ran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>-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domised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clinical trial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ForRest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. Scandinavian Journal of Forest Research. </w:t>
      </w:r>
      <w:r>
        <w:rPr>
          <w:rFonts w:ascii="Calibri Light" w:eastAsia="Calibri Light" w:hAnsi="Calibri Light"/>
          <w:color w:val="000000"/>
          <w:sz w:val="21"/>
          <w:lang w:val="sv-SE"/>
        </w:rPr>
        <w:t>2015; 30(8):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732-48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.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>: 10.1080/02827581.2015.1046482</w:t>
      </w:r>
    </w:p>
    <w:p w14:paraId="57C9BE00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90" w:line="245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pacing w:val="-4"/>
          <w:sz w:val="21"/>
          <w:lang w:val="sv-SE"/>
        </w:rPr>
      </w:pPr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Sonntag-Öström, E, Nordin M, Lundell Y,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Dolling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A, Wiklund U, Karlsson M, et al. </w:t>
      </w:r>
      <w:r w:rsidRPr="00A130B8">
        <w:rPr>
          <w:rFonts w:ascii="Calibri Light" w:eastAsia="Calibri Light" w:hAnsi="Calibri Light"/>
          <w:color w:val="000000"/>
          <w:spacing w:val="-4"/>
          <w:sz w:val="21"/>
        </w:rPr>
        <w:t>Restorative effects of visits to urban and forest environments in patients with ex-</w:t>
      </w:r>
      <w:proofErr w:type="spellStart"/>
      <w:r w:rsidRPr="00A130B8">
        <w:rPr>
          <w:rFonts w:ascii="Calibri Light" w:eastAsia="Calibri Light" w:hAnsi="Calibri Light"/>
          <w:color w:val="000000"/>
          <w:spacing w:val="-4"/>
          <w:sz w:val="21"/>
        </w:rPr>
        <w:t>haustion</w:t>
      </w:r>
      <w:proofErr w:type="spellEnd"/>
      <w:r w:rsidRPr="00A130B8">
        <w:rPr>
          <w:rFonts w:ascii="Calibri Light" w:eastAsia="Calibri Light" w:hAnsi="Calibri Light"/>
          <w:color w:val="000000"/>
          <w:spacing w:val="-4"/>
          <w:sz w:val="21"/>
        </w:rPr>
        <w:t xml:space="preserve"> disorder. </w:t>
      </w:r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Urban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Forestry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&amp; Urban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Greening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. 2014;13(2), </w:t>
      </w:r>
      <w:proofErr w:type="gram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344-54</w:t>
      </w:r>
      <w:proofErr w:type="gramEnd"/>
    </w:p>
    <w:p w14:paraId="718AF50B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2" w:line="245" w:lineRule="exact"/>
        <w:ind w:left="792" w:right="288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 w:rsidRPr="00A130B8">
        <w:rPr>
          <w:rFonts w:ascii="Calibri Light" w:eastAsia="Calibri Light" w:hAnsi="Calibri Light"/>
          <w:color w:val="000000"/>
          <w:sz w:val="21"/>
        </w:rPr>
        <w:t xml:space="preserve">Norlund S, Fjellman-Wiklund A, Nordin M, Stenlund T, Ahlgren C. Personal re-sources, and support when regaining the ability to work: an interview study with Exhaustion Disorder patients.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J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Occup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Rehabil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>. 2013;23(2):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270-9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.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>: 10.1007/ s10926-012-9396-7</w:t>
      </w:r>
    </w:p>
    <w:p w14:paraId="7AE7882D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90" w:line="242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>
        <w:rPr>
          <w:rFonts w:ascii="Calibri Light" w:eastAsia="Calibri Light" w:hAnsi="Calibri Light"/>
          <w:color w:val="000000"/>
          <w:sz w:val="21"/>
          <w:lang w:val="sv-SE"/>
        </w:rPr>
        <w:t xml:space="preserve">Stenlund T, Nordin M, Järvholm LS. </w:t>
      </w:r>
      <w:r w:rsidRPr="00A130B8">
        <w:rPr>
          <w:rFonts w:ascii="Calibri Light" w:eastAsia="Calibri Light" w:hAnsi="Calibri Light"/>
          <w:color w:val="000000"/>
          <w:sz w:val="21"/>
        </w:rPr>
        <w:t xml:space="preserve">Effects of rehabilitation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programmes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for pa</w:t>
      </w:r>
      <w:r w:rsidRPr="00A130B8">
        <w:rPr>
          <w:rFonts w:ascii="Calibri Light" w:eastAsia="Calibri Light" w:hAnsi="Calibri Light"/>
          <w:color w:val="000000"/>
          <w:sz w:val="21"/>
        </w:rPr>
        <w:softHyphen/>
        <w:t xml:space="preserve">tients on long-term sick leave for burnout: A 3-year follow-up of the REST study.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J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Rehabil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 Med. 2012;44(8):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684-90</w:t>
      </w:r>
      <w:proofErr w:type="gramEnd"/>
    </w:p>
    <w:p w14:paraId="1F6016D1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9" w:line="244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 w:rsidRPr="00A130B8">
        <w:rPr>
          <w:rFonts w:ascii="Calibri Light" w:eastAsia="Calibri Light" w:hAnsi="Calibri Light"/>
          <w:color w:val="000000"/>
          <w:sz w:val="21"/>
        </w:rPr>
        <w:t>Sonntag-Öström E, Nordin M, Järvholm LS, Lundell Y, Brännström R, Dolling A. Can the boreal forest be used for rehabilitation and recovery from stress-related ex-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haustion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?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A pilot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study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>. Scandinavian Journal of Forest Research. 2011(3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);26:245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softHyphen/>
        <w:t>56</w:t>
      </w:r>
    </w:p>
    <w:p w14:paraId="44581C21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6" w:line="245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 w:rsidRPr="00A130B8">
        <w:rPr>
          <w:rFonts w:ascii="Calibri Light" w:eastAsia="Calibri Light" w:hAnsi="Calibri Light"/>
          <w:color w:val="000000"/>
          <w:sz w:val="21"/>
        </w:rPr>
        <w:t xml:space="preserve">Norlund S,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Reuterwall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C, Höög J, Nordin M, Edlund C, Slunga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Birgander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L. Work re-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lated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factors and sick leave after rehabilitation in burnout patients: experiences from the REST-project.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J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Occup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Rehabil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>. 2011 Mar;21(1):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23-30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.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>: 10.1007/s10926-010-9250-8</w:t>
      </w:r>
    </w:p>
    <w:p w14:paraId="033BED6B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1" w:line="245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 w:rsidRPr="00A130B8">
        <w:rPr>
          <w:rFonts w:ascii="Calibri Light" w:eastAsia="Calibri Light" w:hAnsi="Calibri Light"/>
          <w:color w:val="000000"/>
          <w:sz w:val="21"/>
        </w:rPr>
        <w:t>Fjellman-Wiklund A, Stenlund T, Steinholtz K, Ahlgren C. Take charge: Patients’ ex-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periences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during participation in a rehabilitation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programme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for burnout.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J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Rehabil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 Med. 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2010;42:475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>-481</w:t>
      </w:r>
    </w:p>
    <w:p w14:paraId="2D0FC3AA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6" w:line="245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pacing w:val="-4"/>
          <w:sz w:val="21"/>
          <w:lang w:val="sv-SE"/>
        </w:rPr>
      </w:pPr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Norlund S,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Reuterwall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C, Höög J, Lindahl B,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Janlert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U,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Birgander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LS. </w:t>
      </w:r>
      <w:r w:rsidRPr="00A130B8">
        <w:rPr>
          <w:rFonts w:ascii="Calibri Light" w:eastAsia="Calibri Light" w:hAnsi="Calibri Light"/>
          <w:color w:val="000000"/>
          <w:spacing w:val="-4"/>
          <w:sz w:val="21"/>
        </w:rPr>
        <w:t>Burnout, work-</w:t>
      </w:r>
      <w:proofErr w:type="spellStart"/>
      <w:r w:rsidRPr="00A130B8">
        <w:rPr>
          <w:rFonts w:ascii="Calibri Light" w:eastAsia="Calibri Light" w:hAnsi="Calibri Light"/>
          <w:color w:val="000000"/>
          <w:spacing w:val="-4"/>
          <w:sz w:val="21"/>
        </w:rPr>
        <w:t>ing</w:t>
      </w:r>
      <w:proofErr w:type="spellEnd"/>
      <w:r w:rsidRPr="00A130B8">
        <w:rPr>
          <w:rFonts w:ascii="Calibri Light" w:eastAsia="Calibri Light" w:hAnsi="Calibri Light"/>
          <w:color w:val="000000"/>
          <w:spacing w:val="-4"/>
          <w:sz w:val="21"/>
        </w:rPr>
        <w:t xml:space="preserve"> conditions and gender – results from the northern Sweden MONICA Study. </w:t>
      </w:r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BMC Public Health. 2010 Jun </w:t>
      </w:r>
      <w:proofErr w:type="gram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9;10:326</w:t>
      </w:r>
      <w:proofErr w:type="gram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.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: </w:t>
      </w:r>
      <w:proofErr w:type="gram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10.1186</w:t>
      </w:r>
      <w:proofErr w:type="gram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/1471-2458-10-326</w:t>
      </w:r>
    </w:p>
    <w:p w14:paraId="50D22787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93" w:line="244" w:lineRule="exact"/>
        <w:ind w:left="792" w:right="360" w:hanging="288"/>
        <w:textAlignment w:val="baseline"/>
        <w:rPr>
          <w:rFonts w:ascii="Calibri Light" w:eastAsia="Calibri Light" w:hAnsi="Calibri Light"/>
          <w:color w:val="000000"/>
          <w:sz w:val="21"/>
          <w:lang w:val="sv-SE"/>
        </w:rPr>
      </w:pPr>
      <w:r w:rsidRPr="00A130B8">
        <w:rPr>
          <w:rFonts w:ascii="Calibri Light" w:eastAsia="Calibri Light" w:hAnsi="Calibri Light"/>
          <w:color w:val="000000"/>
          <w:sz w:val="21"/>
        </w:rPr>
        <w:t xml:space="preserve">Stenlund T, </w:t>
      </w:r>
      <w:proofErr w:type="spellStart"/>
      <w:r w:rsidRPr="00A130B8">
        <w:rPr>
          <w:rFonts w:ascii="Calibri Light" w:eastAsia="Calibri Light" w:hAnsi="Calibri Light"/>
          <w:color w:val="000000"/>
          <w:sz w:val="21"/>
        </w:rPr>
        <w:t>Birgander</w:t>
      </w:r>
      <w:proofErr w:type="spellEnd"/>
      <w:r w:rsidRPr="00A130B8">
        <w:rPr>
          <w:rFonts w:ascii="Calibri Light" w:eastAsia="Calibri Light" w:hAnsi="Calibri Light"/>
          <w:color w:val="000000"/>
          <w:sz w:val="21"/>
        </w:rPr>
        <w:t xml:space="preserve"> LS, Lindahl B, Nilsson L, Ahlgren C. Effects of Qigong in pa</w:t>
      </w:r>
      <w:r w:rsidRPr="00A130B8">
        <w:rPr>
          <w:rFonts w:ascii="Calibri Light" w:eastAsia="Calibri Light" w:hAnsi="Calibri Light"/>
          <w:color w:val="000000"/>
          <w:sz w:val="21"/>
        </w:rPr>
        <w:softHyphen/>
        <w:t xml:space="preserve">tients with burnout: a randomized controlled trial. </w:t>
      </w:r>
      <w:r>
        <w:rPr>
          <w:rFonts w:ascii="Calibri Light" w:eastAsia="Calibri Light" w:hAnsi="Calibri Light"/>
          <w:color w:val="000000"/>
          <w:sz w:val="21"/>
          <w:lang w:val="sv-SE"/>
        </w:rPr>
        <w:t xml:space="preserve">J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Rehabil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 Med. 2009 Sep;41(9):</w:t>
      </w:r>
      <w:proofErr w:type="gramStart"/>
      <w:r>
        <w:rPr>
          <w:rFonts w:ascii="Calibri Light" w:eastAsia="Calibri Light" w:hAnsi="Calibri Light"/>
          <w:color w:val="000000"/>
          <w:sz w:val="21"/>
          <w:lang w:val="sv-SE"/>
        </w:rPr>
        <w:t>761-7</w:t>
      </w:r>
      <w:proofErr w:type="gramEnd"/>
      <w:r>
        <w:rPr>
          <w:rFonts w:ascii="Calibri Light" w:eastAsia="Calibri Light" w:hAnsi="Calibri Light"/>
          <w:color w:val="000000"/>
          <w:sz w:val="21"/>
          <w:lang w:val="sv-SE"/>
        </w:rPr>
        <w:t xml:space="preserve">. </w:t>
      </w:r>
      <w:proofErr w:type="spellStart"/>
      <w:r>
        <w:rPr>
          <w:rFonts w:ascii="Calibri Light" w:eastAsia="Calibri Light" w:hAnsi="Calibri Light"/>
          <w:color w:val="000000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z w:val="21"/>
          <w:lang w:val="sv-SE"/>
        </w:rPr>
        <w:t>: 10.2340/16501977-0417</w:t>
      </w:r>
    </w:p>
    <w:p w14:paraId="29433D90" w14:textId="77777777" w:rsidR="005D5892" w:rsidRDefault="0033695F">
      <w:pPr>
        <w:numPr>
          <w:ilvl w:val="0"/>
          <w:numId w:val="6"/>
        </w:numPr>
        <w:tabs>
          <w:tab w:val="clear" w:pos="288"/>
          <w:tab w:val="left" w:pos="792"/>
        </w:tabs>
        <w:spacing w:before="85" w:after="575" w:line="244" w:lineRule="exact"/>
        <w:ind w:left="792" w:right="144" w:hanging="288"/>
        <w:textAlignment w:val="baseline"/>
        <w:rPr>
          <w:rFonts w:ascii="Calibri Light" w:eastAsia="Calibri Light" w:hAnsi="Calibri Light"/>
          <w:color w:val="000000"/>
          <w:spacing w:val="-4"/>
          <w:sz w:val="21"/>
          <w:lang w:val="sv-SE"/>
        </w:rPr>
      </w:pPr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Stenlund T, Ahlgren C, Lindahl B, Burell G, Steinholtz K, Edlund C, et al. </w:t>
      </w:r>
      <w:r w:rsidRPr="00A130B8">
        <w:rPr>
          <w:rFonts w:ascii="Calibri Light" w:eastAsia="Calibri Light" w:hAnsi="Calibri Light"/>
          <w:color w:val="000000"/>
          <w:spacing w:val="-4"/>
          <w:sz w:val="21"/>
        </w:rPr>
        <w:t xml:space="preserve">Cognitively oriented behavioral rehabilitation in combination with Qigong for patients on long-term sick leave because of burnout: REST--a randomized clinical trial.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Int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J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Behav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 Med. 2009;16(3):</w:t>
      </w:r>
      <w:proofErr w:type="gram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294-303</w:t>
      </w:r>
      <w:proofErr w:type="gram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. </w:t>
      </w:r>
      <w:proofErr w:type="spell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doi</w:t>
      </w:r>
      <w:proofErr w:type="spell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 xml:space="preserve">: </w:t>
      </w:r>
      <w:proofErr w:type="gramStart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10.1007</w:t>
      </w:r>
      <w:proofErr w:type="gramEnd"/>
      <w:r>
        <w:rPr>
          <w:rFonts w:ascii="Calibri Light" w:eastAsia="Calibri Light" w:hAnsi="Calibri Light"/>
          <w:color w:val="000000"/>
          <w:spacing w:val="-4"/>
          <w:sz w:val="21"/>
          <w:lang w:val="sv-SE"/>
        </w:rPr>
        <w:t>/s12529-008-9011-7</w:t>
      </w:r>
    </w:p>
    <w:p w14:paraId="1AE2BCB6" w14:textId="77777777" w:rsidR="005D5892" w:rsidRDefault="0033695F">
      <w:pPr>
        <w:spacing w:before="20" w:line="165" w:lineRule="exact"/>
        <w:jc w:val="center"/>
        <w:textAlignment w:val="baseline"/>
        <w:rPr>
          <w:rFonts w:ascii="Calibri Light" w:eastAsia="Calibri Light" w:hAnsi="Calibri Light"/>
          <w:color w:val="000000"/>
          <w:spacing w:val="39"/>
          <w:sz w:val="16"/>
          <w:lang w:val="sv-SE"/>
        </w:rPr>
      </w:pPr>
      <w:r>
        <w:rPr>
          <w:rFonts w:ascii="Calibri Light" w:eastAsia="Calibri Light" w:hAnsi="Calibri Light"/>
          <w:color w:val="000000"/>
          <w:spacing w:val="39"/>
          <w:sz w:val="16"/>
          <w:lang w:val="sv-SE"/>
        </w:rPr>
        <w:t>20</w:t>
      </w:r>
    </w:p>
    <w:p w14:paraId="076E54BB" w14:textId="77777777" w:rsidR="005D5892" w:rsidRDefault="005D5892">
      <w:pPr>
        <w:sectPr w:rsidR="005D5892">
          <w:pgSz w:w="11909" w:h="16838"/>
          <w:pgMar w:top="920" w:right="2470" w:bottom="39" w:left="1879" w:header="720" w:footer="720" w:gutter="0"/>
          <w:cols w:space="720"/>
        </w:sectPr>
      </w:pPr>
    </w:p>
    <w:p w14:paraId="2EB54FC5" w14:textId="77777777" w:rsidR="005D5892" w:rsidRDefault="0033695F">
      <w:pPr>
        <w:numPr>
          <w:ilvl w:val="0"/>
          <w:numId w:val="7"/>
        </w:numPr>
        <w:spacing w:before="14" w:line="246" w:lineRule="exact"/>
        <w:ind w:left="360" w:hanging="360"/>
        <w:textAlignment w:val="baseline"/>
        <w:rPr>
          <w:rFonts w:ascii="Calibri Light" w:eastAsia="Calibri Light" w:hAnsi="Calibri Light"/>
          <w:color w:val="000000"/>
          <w:sz w:val="20"/>
          <w:lang w:val="sv-SE"/>
        </w:rPr>
      </w:pPr>
      <w:r w:rsidRPr="00A130B8">
        <w:rPr>
          <w:rFonts w:ascii="Calibri Light" w:eastAsia="Calibri Light" w:hAnsi="Calibri Light"/>
          <w:color w:val="000000"/>
          <w:sz w:val="20"/>
        </w:rPr>
        <w:lastRenderedPageBreak/>
        <w:t xml:space="preserve">Stenlund T, Ahlgren C, Lindahl B, Burell G, Knutsson A, </w:t>
      </w:r>
      <w:proofErr w:type="spellStart"/>
      <w:r w:rsidRPr="00A130B8">
        <w:rPr>
          <w:rFonts w:ascii="Calibri Light" w:eastAsia="Calibri Light" w:hAnsi="Calibri Light"/>
          <w:color w:val="000000"/>
          <w:sz w:val="20"/>
        </w:rPr>
        <w:t>Stegmayr</w:t>
      </w:r>
      <w:proofErr w:type="spellEnd"/>
      <w:r w:rsidRPr="00A130B8">
        <w:rPr>
          <w:rFonts w:ascii="Calibri Light" w:eastAsia="Calibri Light" w:hAnsi="Calibri Light"/>
          <w:color w:val="000000"/>
          <w:sz w:val="20"/>
        </w:rPr>
        <w:t xml:space="preserve"> B, </w:t>
      </w:r>
      <w:proofErr w:type="spellStart"/>
      <w:r w:rsidRPr="00A130B8">
        <w:rPr>
          <w:rFonts w:ascii="Calibri Light" w:eastAsia="Calibri Light" w:hAnsi="Calibri Light"/>
          <w:color w:val="000000"/>
          <w:sz w:val="20"/>
        </w:rPr>
        <w:t>Birgander</w:t>
      </w:r>
      <w:proofErr w:type="spellEnd"/>
      <w:r w:rsidRPr="00A130B8">
        <w:rPr>
          <w:rFonts w:ascii="Calibri Light" w:eastAsia="Calibri Light" w:hAnsi="Calibri Light"/>
          <w:color w:val="000000"/>
          <w:sz w:val="20"/>
        </w:rPr>
        <w:t xml:space="preserve"> LS. Patients with burnout in relation to gender and a general population. </w:t>
      </w:r>
      <w:proofErr w:type="spellStart"/>
      <w:r>
        <w:rPr>
          <w:rFonts w:ascii="Calibri Light" w:eastAsia="Calibri Light" w:hAnsi="Calibri Light"/>
          <w:color w:val="000000"/>
          <w:sz w:val="20"/>
          <w:lang w:val="sv-SE"/>
        </w:rPr>
        <w:t>Scand</w:t>
      </w:r>
      <w:proofErr w:type="spellEnd"/>
      <w:r>
        <w:rPr>
          <w:rFonts w:ascii="Calibri Light" w:eastAsia="Calibri Light" w:hAnsi="Calibri Light"/>
          <w:color w:val="000000"/>
          <w:sz w:val="20"/>
          <w:lang w:val="sv-SE"/>
        </w:rPr>
        <w:t xml:space="preserve"> J Pub</w:t>
      </w:r>
      <w:r>
        <w:rPr>
          <w:rFonts w:ascii="Calibri Light" w:eastAsia="Calibri Light" w:hAnsi="Calibri Light"/>
          <w:color w:val="000000"/>
          <w:sz w:val="20"/>
          <w:lang w:val="sv-SE"/>
        </w:rPr>
        <w:softHyphen/>
        <w:t>lic Health. 2007;35(5):</w:t>
      </w:r>
      <w:proofErr w:type="gramStart"/>
      <w:r>
        <w:rPr>
          <w:rFonts w:ascii="Calibri Light" w:eastAsia="Calibri Light" w:hAnsi="Calibri Light"/>
          <w:color w:val="000000"/>
          <w:sz w:val="20"/>
          <w:lang w:val="sv-SE"/>
        </w:rPr>
        <w:t>516- 23</w:t>
      </w:r>
      <w:proofErr w:type="gramEnd"/>
    </w:p>
    <w:p w14:paraId="7CC1F721" w14:textId="77777777" w:rsidR="005D5892" w:rsidRDefault="0033695F">
      <w:pPr>
        <w:numPr>
          <w:ilvl w:val="0"/>
          <w:numId w:val="7"/>
        </w:numPr>
        <w:spacing w:before="82" w:after="13425" w:line="246" w:lineRule="exact"/>
        <w:ind w:left="360" w:right="144" w:hanging="360"/>
        <w:textAlignment w:val="baseline"/>
        <w:rPr>
          <w:rFonts w:ascii="Calibri Light" w:eastAsia="Calibri Light" w:hAnsi="Calibri Light"/>
          <w:color w:val="000000"/>
          <w:sz w:val="20"/>
          <w:lang w:val="sv-SE"/>
        </w:rPr>
      </w:pPr>
      <w:r w:rsidRPr="00A130B8">
        <w:rPr>
          <w:rFonts w:ascii="Calibri Light" w:eastAsia="Calibri Light" w:hAnsi="Calibri Light"/>
          <w:color w:val="000000"/>
          <w:sz w:val="20"/>
        </w:rPr>
        <w:t xml:space="preserve">Öhman L, Nordin S, Bergdahl J, </w:t>
      </w:r>
      <w:proofErr w:type="spellStart"/>
      <w:r w:rsidRPr="00A130B8">
        <w:rPr>
          <w:rFonts w:ascii="Calibri Light" w:eastAsia="Calibri Light" w:hAnsi="Calibri Light"/>
          <w:color w:val="000000"/>
          <w:sz w:val="20"/>
        </w:rPr>
        <w:t>Birgander</w:t>
      </w:r>
      <w:proofErr w:type="spellEnd"/>
      <w:r w:rsidRPr="00A130B8">
        <w:rPr>
          <w:rFonts w:ascii="Calibri Light" w:eastAsia="Calibri Light" w:hAnsi="Calibri Light"/>
          <w:color w:val="000000"/>
          <w:sz w:val="20"/>
        </w:rPr>
        <w:t xml:space="preserve"> LS, Stigsdotter Neely A. Cognitive </w:t>
      </w:r>
      <w:proofErr w:type="spellStart"/>
      <w:r w:rsidRPr="00A130B8">
        <w:rPr>
          <w:rFonts w:ascii="Calibri Light" w:eastAsia="Calibri Light" w:hAnsi="Calibri Light"/>
          <w:color w:val="000000"/>
          <w:sz w:val="20"/>
        </w:rPr>
        <w:t>func-tion</w:t>
      </w:r>
      <w:proofErr w:type="spellEnd"/>
      <w:r w:rsidRPr="00A130B8">
        <w:rPr>
          <w:rFonts w:ascii="Calibri Light" w:eastAsia="Calibri Light" w:hAnsi="Calibri Light"/>
          <w:color w:val="000000"/>
          <w:sz w:val="20"/>
        </w:rPr>
        <w:t xml:space="preserve"> in outpatients with perceived chronic stress. </w:t>
      </w:r>
      <w:proofErr w:type="spellStart"/>
      <w:r>
        <w:rPr>
          <w:rFonts w:ascii="Calibri Light" w:eastAsia="Calibri Light" w:hAnsi="Calibri Light"/>
          <w:color w:val="000000"/>
          <w:sz w:val="20"/>
          <w:lang w:val="sv-SE"/>
        </w:rPr>
        <w:t>Scand</w:t>
      </w:r>
      <w:proofErr w:type="spellEnd"/>
      <w:r>
        <w:rPr>
          <w:rFonts w:ascii="Calibri Light" w:eastAsia="Calibri Light" w:hAnsi="Calibri Light"/>
          <w:color w:val="000000"/>
          <w:sz w:val="20"/>
          <w:lang w:val="sv-SE"/>
        </w:rPr>
        <w:t xml:space="preserve"> J </w:t>
      </w:r>
      <w:proofErr w:type="spellStart"/>
      <w:r>
        <w:rPr>
          <w:rFonts w:ascii="Calibri Light" w:eastAsia="Calibri Light" w:hAnsi="Calibri Light"/>
          <w:color w:val="000000"/>
          <w:sz w:val="20"/>
          <w:lang w:val="sv-SE"/>
        </w:rPr>
        <w:t>Work</w:t>
      </w:r>
      <w:proofErr w:type="spellEnd"/>
      <w:r>
        <w:rPr>
          <w:rFonts w:ascii="Calibri Light" w:eastAsia="Calibri Light" w:hAnsi="Calibri Light"/>
          <w:color w:val="000000"/>
          <w:sz w:val="20"/>
          <w:lang w:val="sv-SE"/>
        </w:rPr>
        <w:t xml:space="preserve"> </w:t>
      </w:r>
      <w:proofErr w:type="spellStart"/>
      <w:r>
        <w:rPr>
          <w:rFonts w:ascii="Calibri Light" w:eastAsia="Calibri Light" w:hAnsi="Calibri Light"/>
          <w:color w:val="000000"/>
          <w:sz w:val="20"/>
          <w:lang w:val="sv-SE"/>
        </w:rPr>
        <w:t>Environ</w:t>
      </w:r>
      <w:proofErr w:type="spellEnd"/>
      <w:r>
        <w:rPr>
          <w:rFonts w:ascii="Calibri Light" w:eastAsia="Calibri Light" w:hAnsi="Calibri Light"/>
          <w:color w:val="000000"/>
          <w:sz w:val="20"/>
          <w:lang w:val="sv-SE"/>
        </w:rPr>
        <w:t xml:space="preserve"> Health. 2007 jun;33(3):</w:t>
      </w:r>
      <w:proofErr w:type="gramStart"/>
      <w:r>
        <w:rPr>
          <w:rFonts w:ascii="Calibri Light" w:eastAsia="Calibri Light" w:hAnsi="Calibri Light"/>
          <w:color w:val="000000"/>
          <w:sz w:val="20"/>
          <w:lang w:val="sv-SE"/>
        </w:rPr>
        <w:t>223-32</w:t>
      </w:r>
      <w:proofErr w:type="gramEnd"/>
    </w:p>
    <w:p w14:paraId="31376D81" w14:textId="77777777" w:rsidR="005D5892" w:rsidRDefault="005D5892">
      <w:pPr>
        <w:spacing w:before="82" w:after="13425" w:line="246" w:lineRule="exact"/>
      </w:pPr>
    </w:p>
    <w:p w14:paraId="3832A087" w14:textId="77777777" w:rsidR="0033695F" w:rsidRDefault="0033695F">
      <w:pPr>
        <w:spacing w:before="82" w:after="13425" w:line="246" w:lineRule="exact"/>
        <w:sectPr w:rsidR="0033695F">
          <w:pgSz w:w="11909" w:h="16838"/>
          <w:pgMar w:top="900" w:right="2612" w:bottom="39" w:left="2357" w:header="720" w:footer="720" w:gutter="0"/>
          <w:cols w:space="720"/>
        </w:sectPr>
      </w:pPr>
    </w:p>
    <w:p w14:paraId="29387C5C" w14:textId="3BBE6A00" w:rsidR="005D5892" w:rsidRDefault="005D5892" w:rsidP="0033695F">
      <w:pPr>
        <w:spacing w:before="20" w:line="165" w:lineRule="exact"/>
        <w:ind w:left="5544"/>
        <w:textAlignment w:val="baseline"/>
        <w:rPr>
          <w:rFonts w:ascii="Calibri Light" w:eastAsia="Calibri Light" w:hAnsi="Calibri Light"/>
          <w:color w:val="000000"/>
          <w:spacing w:val="35"/>
          <w:sz w:val="16"/>
          <w:lang w:val="sv-SE"/>
        </w:rPr>
      </w:pPr>
    </w:p>
    <w:sectPr w:rsidR="005D5892">
      <w:pgSz w:w="11909" w:h="16838"/>
      <w:pgMar w:top="20" w:right="29" w:bottom="39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F22D" w14:textId="77777777" w:rsidR="00793559" w:rsidRDefault="00793559" w:rsidP="00793559">
      <w:r>
        <w:separator/>
      </w:r>
    </w:p>
  </w:endnote>
  <w:endnote w:type="continuationSeparator" w:id="0">
    <w:p w14:paraId="6C1E93A9" w14:textId="77777777" w:rsidR="00793559" w:rsidRDefault="00793559" w:rsidP="0079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 Light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Cambria Math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494D" w14:textId="77777777" w:rsidR="00793559" w:rsidRDefault="00793559" w:rsidP="00793559">
      <w:r>
        <w:separator/>
      </w:r>
    </w:p>
  </w:footnote>
  <w:footnote w:type="continuationSeparator" w:id="0">
    <w:p w14:paraId="74B9EF75" w14:textId="77777777" w:rsidR="00793559" w:rsidRDefault="00793559" w:rsidP="0079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EA5E" w14:textId="28D7B819" w:rsidR="00793559" w:rsidRDefault="00793559">
    <w:pPr>
      <w:pStyle w:val="Sidhuvud"/>
    </w:pPr>
    <w:proofErr w:type="spellStart"/>
    <w:r>
      <w:t>Uppdaterad</w:t>
    </w:r>
    <w:proofErr w:type="spellEnd"/>
    <w:r>
      <w:t xml:space="preserve"> 2025-06-09</w:t>
    </w:r>
  </w:p>
  <w:p w14:paraId="35E0E2DE" w14:textId="77777777" w:rsidR="00793559" w:rsidRDefault="0079355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64FE"/>
    <w:multiLevelType w:val="multilevel"/>
    <w:tmpl w:val="9A8ED57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Calibri Light" w:eastAsia="Calibri Light" w:hAnsi="Calibri Light"/>
        <w:strike w:val="0"/>
        <w:color w:val="000000"/>
        <w:spacing w:val="-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33F8A"/>
    <w:multiLevelType w:val="multilevel"/>
    <w:tmpl w:val="40349DE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Calibri Light" w:eastAsia="Calibri Light" w:hAnsi="Calibri Light"/>
        <w:strike w:val="0"/>
        <w:color w:val="000000"/>
        <w:spacing w:val="-4"/>
        <w:w w:val="100"/>
        <w:sz w:val="21"/>
        <w:vertAlign w:val="baseline"/>
        <w:lang w:val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021743"/>
    <w:multiLevelType w:val="multilevel"/>
    <w:tmpl w:val="37B8E63A"/>
    <w:lvl w:ilvl="0">
      <w:start w:val="21"/>
      <w:numFmt w:val="decimal"/>
      <w:lvlText w:val="%1."/>
      <w:lvlJc w:val="left"/>
      <w:pPr>
        <w:tabs>
          <w:tab w:val="left" w:pos="360"/>
        </w:tabs>
        <w:ind w:left="720"/>
      </w:pPr>
      <w:rPr>
        <w:rFonts w:ascii="Calibri Light" w:eastAsia="Calibri Light" w:hAnsi="Calibri Light"/>
        <w:strike w:val="0"/>
        <w:color w:val="000000"/>
        <w:spacing w:val="0"/>
        <w:w w:val="100"/>
        <w:sz w:val="20"/>
        <w:vertAlign w:val="baseline"/>
        <w:lang w:val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7C235B"/>
    <w:multiLevelType w:val="multilevel"/>
    <w:tmpl w:val="141CC44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18"/>
        <w:vertAlign w:val="baseline"/>
        <w:lang w:val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5C29FF"/>
    <w:multiLevelType w:val="multilevel"/>
    <w:tmpl w:val="C96E0C9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634D63"/>
    <w:multiLevelType w:val="multilevel"/>
    <w:tmpl w:val="40349DE4"/>
    <w:lvl w:ilvl="0">
      <w:start w:val="1"/>
      <w:numFmt w:val="decimal"/>
      <w:lvlText w:val="%1."/>
      <w:lvlJc w:val="left"/>
      <w:pPr>
        <w:tabs>
          <w:tab w:val="left" w:pos="208"/>
        </w:tabs>
        <w:ind w:left="568"/>
      </w:pPr>
      <w:rPr>
        <w:rFonts w:ascii="Calibri Light" w:eastAsia="Calibri Light" w:hAnsi="Calibri Light"/>
        <w:strike w:val="0"/>
        <w:color w:val="000000"/>
        <w:spacing w:val="-4"/>
        <w:w w:val="100"/>
        <w:sz w:val="21"/>
        <w:vertAlign w:val="baseline"/>
        <w:lang w:val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3E6843"/>
    <w:multiLevelType w:val="multilevel"/>
    <w:tmpl w:val="28186AF8"/>
    <w:lvl w:ilvl="0">
      <w:start w:val="6"/>
      <w:numFmt w:val="decimal"/>
      <w:lvlText w:val="%1."/>
      <w:lvlJc w:val="left"/>
      <w:pPr>
        <w:tabs>
          <w:tab w:val="left" w:pos="288"/>
        </w:tabs>
        <w:ind w:left="720"/>
      </w:pPr>
      <w:rPr>
        <w:rFonts w:ascii="Calibri Light" w:eastAsia="Calibri Light" w:hAnsi="Calibri Light"/>
        <w:strike w:val="0"/>
        <w:color w:val="000000"/>
        <w:spacing w:val="0"/>
        <w:w w:val="100"/>
        <w:sz w:val="21"/>
        <w:vertAlign w:val="baseline"/>
        <w:lang w:val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3E7430"/>
    <w:multiLevelType w:val="multilevel"/>
    <w:tmpl w:val="63C03936"/>
    <w:lvl w:ilvl="0">
      <w:start w:val="1"/>
      <w:numFmt w:val="decimal"/>
      <w:lvlText w:val="%1."/>
      <w:lvlJc w:val="left"/>
      <w:pPr>
        <w:tabs>
          <w:tab w:val="left" w:pos="504"/>
        </w:tabs>
        <w:ind w:left="720"/>
      </w:pPr>
      <w:rPr>
        <w:rFonts w:ascii="Calibri Light" w:eastAsia="Calibri Light" w:hAnsi="Calibri Light"/>
        <w:strike w:val="0"/>
        <w:color w:val="000000"/>
        <w:spacing w:val="0"/>
        <w:w w:val="100"/>
        <w:sz w:val="21"/>
        <w:vertAlign w:val="baseline"/>
        <w:lang w:val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2998561">
    <w:abstractNumId w:val="4"/>
  </w:num>
  <w:num w:numId="2" w16cid:durableId="1792699336">
    <w:abstractNumId w:val="3"/>
  </w:num>
  <w:num w:numId="3" w16cid:durableId="1560822761">
    <w:abstractNumId w:val="7"/>
  </w:num>
  <w:num w:numId="4" w16cid:durableId="755201447">
    <w:abstractNumId w:val="5"/>
  </w:num>
  <w:num w:numId="5" w16cid:durableId="1983776755">
    <w:abstractNumId w:val="0"/>
  </w:num>
  <w:num w:numId="6" w16cid:durableId="911159134">
    <w:abstractNumId w:val="6"/>
  </w:num>
  <w:num w:numId="7" w16cid:durableId="1487162267">
    <w:abstractNumId w:val="2"/>
  </w:num>
  <w:num w:numId="8" w16cid:durableId="110565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92"/>
    <w:rsid w:val="00273672"/>
    <w:rsid w:val="002A2544"/>
    <w:rsid w:val="00335CF1"/>
    <w:rsid w:val="0033695F"/>
    <w:rsid w:val="003A089D"/>
    <w:rsid w:val="005D5892"/>
    <w:rsid w:val="006A1E22"/>
    <w:rsid w:val="00793559"/>
    <w:rsid w:val="008462B1"/>
    <w:rsid w:val="0085244A"/>
    <w:rsid w:val="0092115E"/>
    <w:rsid w:val="00A130B8"/>
    <w:rsid w:val="00A17DA9"/>
    <w:rsid w:val="00BB304C"/>
    <w:rsid w:val="00CD37DF"/>
    <w:rsid w:val="00DB04BC"/>
    <w:rsid w:val="00F4744A"/>
    <w:rsid w:val="71F6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081F"/>
  <w15:docId w15:val="{E9C21A9C-0177-450E-9EC3-9026C80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7D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7D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1E2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1E2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A1E2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17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17DA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935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3559"/>
  </w:style>
  <w:style w:type="paragraph" w:styleId="Sidfot">
    <w:name w:val="footer"/>
    <w:basedOn w:val="Normal"/>
    <w:link w:val="SidfotChar"/>
    <w:uiPriority w:val="99"/>
    <w:unhideWhenUsed/>
    <w:rsid w:val="007935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16/j.biopsycho.2023.10866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186/s12888-024-05975-x" TargetMode="External"/><Relationship Id="rId17" Type="http://schemas.openxmlformats.org/officeDocument/2006/relationships/hyperlink" Target="http://2020.doi.org/10.1016/j.nicl.2020.1023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2020.doi.org/10.1371/journal.pone.0234897" TargetMode="External"/><Relationship Id="rId20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2/smi.70001" TargetMode="External"/><Relationship Id="rId5" Type="http://schemas.openxmlformats.org/officeDocument/2006/relationships/styles" Target="styles.xml"/><Relationship Id="rId15" Type="http://schemas.openxmlformats.org/officeDocument/2006/relationships/hyperlink" Target="http://2020.doi.org/10.1007/s10926-020-09914-x" TargetMode="External"/><Relationship Id="rId10" Type="http://schemas.openxmlformats.org/officeDocument/2006/relationships/hyperlink" Target="https://doi.org/10.1186/s12888-025-06713-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186/s40359-021-00576-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53d88-ea01-4e5d-8535-cf043c3c256d" xsi:nil="true"/>
    <Datumochtid xmlns="b0045102-9879-42c2-9301-c6a109655ecf" xsi:nil="true"/>
    <lcf76f155ced4ddcb4097134ff3c332f xmlns="b0045102-9879-42c2-9301-c6a109655e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4D971DBB2D6D41860C3C32D9E419D9" ma:contentTypeVersion="18" ma:contentTypeDescription="Skapa ett nytt dokument." ma:contentTypeScope="" ma:versionID="decc3f181d26e4e2c66b5f1159da5e92">
  <xsd:schema xmlns:xsd="http://www.w3.org/2001/XMLSchema" xmlns:xs="http://www.w3.org/2001/XMLSchema" xmlns:p="http://schemas.microsoft.com/office/2006/metadata/properties" xmlns:ns2="b0045102-9879-42c2-9301-c6a109655ecf" xmlns:ns3="bed53d88-ea01-4e5d-8535-cf043c3c256d" targetNamespace="http://schemas.microsoft.com/office/2006/metadata/properties" ma:root="true" ma:fieldsID="b55dbb71b32e87fdacb27eef3c5796a9" ns2:_="" ns3:_="">
    <xsd:import namespace="b0045102-9879-42c2-9301-c6a109655ecf"/>
    <xsd:import namespace="bed53d88-ea01-4e5d-8535-cf043c3c2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umoch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45102-9879-42c2-9301-c6a109655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76f01679-147b-433d-bdef-1970141a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ochtid" ma:index="25" nillable="true" ma:displayName="Datum och tid" ma:format="DateOnly" ma:internalName="Datumoch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53d88-ea01-4e5d-8535-cf043c3c25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5362d4-301a-4946-a304-5c3bd7cf1c4f}" ma:internalName="TaxCatchAll" ma:showField="CatchAllData" ma:web="bed53d88-ea01-4e5d-8535-cf043c3c2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C1DB2-8157-4E64-8EE3-AA455EC778E2}">
  <ds:schemaRefs>
    <ds:schemaRef ds:uri="http://schemas.microsoft.com/office/2006/documentManagement/types"/>
    <ds:schemaRef ds:uri="http://purl.org/dc/dcmitype/"/>
    <ds:schemaRef ds:uri="bed53d88-ea01-4e5d-8535-cf043c3c256d"/>
    <ds:schemaRef ds:uri="http://purl.org/dc/elements/1.1/"/>
    <ds:schemaRef ds:uri="http://schemas.microsoft.com/office/2006/metadata/properties"/>
    <ds:schemaRef ds:uri="b0045102-9879-42c2-9301-c6a109655ec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5D00B3-FAF9-4557-A738-6A96EF591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45102-9879-42c2-9301-c6a109655ecf"/>
    <ds:schemaRef ds:uri="bed53d88-ea01-4e5d-8535-cf043c3c2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13C87-3C54-4118-955C-10072E08B5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Eskilsson</dc:creator>
  <cp:lastModifiedBy>Therese Eskilsson</cp:lastModifiedBy>
  <cp:revision>7</cp:revision>
  <dcterms:created xsi:type="dcterms:W3CDTF">2025-06-09T08:19:00Z</dcterms:created>
  <dcterms:modified xsi:type="dcterms:W3CDTF">2025-06-09T08:35:00Z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0x010100B24D971DBB2D6D41860C3C32D9E419D9</vt:lpwstr>
  </property>
  <property fmtid="{D5CDD505-2E9C-101B-9397-08002B2CF9AE}" pid="3" name="MediaServiceImageTags">
    <vt:lpwstr/>
  </property>
</Properties>
</file>