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CA4B" w14:textId="77777777" w:rsidR="001A6A7F" w:rsidRPr="008439C1" w:rsidRDefault="001A6A7F" w:rsidP="00EF1D02">
      <w:pPr>
        <w:pStyle w:val="Underrubrik"/>
        <w:jc w:val="center"/>
        <w:rPr>
          <w:noProof/>
          <w:sz w:val="28"/>
          <w:szCs w:val="28"/>
          <w:lang w:val="en-GB"/>
        </w:rPr>
      </w:pPr>
      <w:r w:rsidRPr="008439C1">
        <w:rPr>
          <w:noProof/>
          <w:sz w:val="28"/>
          <w:szCs w:val="28"/>
          <w:lang w:val="en-GB"/>
        </w:rPr>
        <w:t>Call for Applications</w:t>
      </w:r>
    </w:p>
    <w:p w14:paraId="68BE4EF9" w14:textId="2848200B" w:rsidR="001A6A7F" w:rsidRPr="008439C1" w:rsidRDefault="00EF1D02" w:rsidP="00EF1D02">
      <w:pPr>
        <w:pStyle w:val="Rubrik1"/>
        <w:numPr>
          <w:ilvl w:val="0"/>
          <w:numId w:val="0"/>
        </w:numPr>
        <w:jc w:val="center"/>
        <w:rPr>
          <w:u w:val="none"/>
          <w:lang w:val="en-GB"/>
        </w:rPr>
      </w:pPr>
      <w:r w:rsidRPr="008439C1">
        <w:rPr>
          <w:u w:val="none"/>
          <w:lang w:val="en-GB"/>
        </w:rPr>
        <w:t>EC2U</w:t>
      </w:r>
      <w:r w:rsidR="005D6B18" w:rsidRPr="008439C1">
        <w:rPr>
          <w:u w:val="none"/>
          <w:lang w:val="en-GB"/>
        </w:rPr>
        <w:t xml:space="preserve"> </w:t>
      </w:r>
      <w:r w:rsidR="001A6A7F" w:rsidRPr="008439C1">
        <w:rPr>
          <w:u w:val="none"/>
          <w:lang w:val="en-GB"/>
        </w:rPr>
        <w:t xml:space="preserve">Mobility Programme for PhD students </w:t>
      </w:r>
    </w:p>
    <w:p w14:paraId="378AAE87" w14:textId="592FBD30" w:rsidR="00BF4877" w:rsidRPr="008439C1" w:rsidRDefault="004B14CD" w:rsidP="001A6A7F">
      <w:pPr>
        <w:rPr>
          <w:lang w:val="en-GB"/>
        </w:rPr>
      </w:pPr>
      <w:r w:rsidRPr="008439C1">
        <w:rPr>
          <w:lang w:val="en-GB"/>
        </w:rPr>
        <w:t xml:space="preserve">The European Campus of City-Universities (EC2U) and Umeå University invite applications for short-term doctoral mobilities aimed at strengthening international cooperation across the EC2U Alliance. This mobility programme </w:t>
      </w:r>
      <w:r w:rsidR="00824C84">
        <w:rPr>
          <w:lang w:val="en-GB"/>
        </w:rPr>
        <w:t>supports</w:t>
      </w:r>
      <w:r w:rsidRPr="008439C1">
        <w:rPr>
          <w:lang w:val="en-GB"/>
        </w:rPr>
        <w:t xml:space="preserve"> academic exchange</w:t>
      </w:r>
      <w:r w:rsidR="00824C84">
        <w:rPr>
          <w:lang w:val="en-GB"/>
        </w:rPr>
        <w:t xml:space="preserve">, multidisciplinary </w:t>
      </w:r>
      <w:r w:rsidRPr="008439C1">
        <w:rPr>
          <w:lang w:val="en-GB"/>
        </w:rPr>
        <w:t>collaborati</w:t>
      </w:r>
      <w:r w:rsidR="00824C84">
        <w:rPr>
          <w:lang w:val="en-GB"/>
        </w:rPr>
        <w:t xml:space="preserve">on, and professional development </w:t>
      </w:r>
      <w:r w:rsidRPr="008439C1">
        <w:rPr>
          <w:lang w:val="en-GB"/>
        </w:rPr>
        <w:t>within the thematic frameworks of the EC2U Virtual Institutes for Sustainable Cities and Communities (VISCC) and Quality Education (VIQE).</w:t>
      </w:r>
    </w:p>
    <w:p w14:paraId="638614DF" w14:textId="77777777" w:rsidR="004B14CD" w:rsidRPr="008439C1" w:rsidRDefault="004B14CD" w:rsidP="001A6A7F">
      <w:pPr>
        <w:rPr>
          <w:lang w:val="en-GB"/>
        </w:rPr>
      </w:pPr>
    </w:p>
    <w:p w14:paraId="619C6698" w14:textId="77777777" w:rsidR="001A6A7F" w:rsidRPr="008439C1" w:rsidRDefault="001A6A7F" w:rsidP="00BF4877">
      <w:pPr>
        <w:pStyle w:val="Rubrik2"/>
        <w:rPr>
          <w:lang w:val="en-GB"/>
        </w:rPr>
      </w:pPr>
      <w:r w:rsidRPr="008439C1">
        <w:rPr>
          <w:lang w:val="en-GB"/>
        </w:rPr>
        <w:t>Objectives of the Mobility Programme</w:t>
      </w:r>
    </w:p>
    <w:p w14:paraId="3167D3F4" w14:textId="6A37612C" w:rsidR="004B4E20" w:rsidRPr="008439C1" w:rsidRDefault="00B62BF2" w:rsidP="004B4E20">
      <w:pPr>
        <w:rPr>
          <w:lang w:val="en-GB"/>
        </w:rPr>
      </w:pPr>
      <w:r w:rsidRPr="008439C1">
        <w:rPr>
          <w:lang w:val="en-GB"/>
        </w:rPr>
        <w:t xml:space="preserve">This call supports mobilities </w:t>
      </w:r>
      <w:r w:rsidR="00855CF5">
        <w:rPr>
          <w:lang w:val="en-GB"/>
        </w:rPr>
        <w:t xml:space="preserve">of </w:t>
      </w:r>
      <w:r w:rsidR="00855CF5" w:rsidRPr="00DC1B60">
        <w:rPr>
          <w:b/>
          <w:bCs/>
          <w:lang w:val="en-GB"/>
        </w:rPr>
        <w:t>up to 12 days</w:t>
      </w:r>
      <w:r w:rsidR="00855CF5">
        <w:rPr>
          <w:lang w:val="en-GB"/>
        </w:rPr>
        <w:t xml:space="preserve"> </w:t>
      </w:r>
      <w:r w:rsidRPr="008439C1">
        <w:rPr>
          <w:lang w:val="en-GB"/>
        </w:rPr>
        <w:t>to be carried out between April 2026 and June 2027</w:t>
      </w:r>
      <w:r w:rsidR="0058417C" w:rsidRPr="0058417C">
        <w:rPr>
          <w:lang w:val="en-GB"/>
        </w:rPr>
        <w:t xml:space="preserve"> </w:t>
      </w:r>
      <w:r w:rsidR="0058417C">
        <w:rPr>
          <w:lang w:val="en-GB"/>
        </w:rPr>
        <w:t>at</w:t>
      </w:r>
      <w:r w:rsidR="0058417C" w:rsidRPr="008439C1">
        <w:rPr>
          <w:lang w:val="en-GB"/>
        </w:rPr>
        <w:t xml:space="preserve"> any EC2U partner university</w:t>
      </w:r>
      <w:r w:rsidRPr="008439C1">
        <w:rPr>
          <w:lang w:val="en-GB"/>
        </w:rPr>
        <w:t xml:space="preserve">. The </w:t>
      </w:r>
      <w:r w:rsidR="004B4E20" w:rsidRPr="008439C1">
        <w:rPr>
          <w:lang w:val="en-GB"/>
        </w:rPr>
        <w:t>programme aims to:</w:t>
      </w:r>
    </w:p>
    <w:p w14:paraId="773B04ED" w14:textId="6D68727E" w:rsidR="004B4E20" w:rsidRPr="008439C1" w:rsidRDefault="004B4E20" w:rsidP="004B4E20">
      <w:pPr>
        <w:numPr>
          <w:ilvl w:val="0"/>
          <w:numId w:val="15"/>
        </w:numPr>
        <w:rPr>
          <w:lang w:val="en-GB"/>
        </w:rPr>
      </w:pPr>
      <w:r w:rsidRPr="008439C1">
        <w:rPr>
          <w:lang w:val="en-GB"/>
        </w:rPr>
        <w:t xml:space="preserve">Promote international and interdisciplinary </w:t>
      </w:r>
      <w:r w:rsidR="00B62BF2" w:rsidRPr="008439C1">
        <w:rPr>
          <w:lang w:val="en-GB"/>
        </w:rPr>
        <w:t xml:space="preserve">scholarly </w:t>
      </w:r>
      <w:r w:rsidRPr="008439C1">
        <w:rPr>
          <w:lang w:val="en-GB"/>
        </w:rPr>
        <w:t>collaboration</w:t>
      </w:r>
    </w:p>
    <w:p w14:paraId="2E38F305" w14:textId="3FB59E8E" w:rsidR="004B4E20" w:rsidRPr="008439C1" w:rsidRDefault="004B4E20" w:rsidP="004B4E20">
      <w:pPr>
        <w:numPr>
          <w:ilvl w:val="0"/>
          <w:numId w:val="15"/>
        </w:numPr>
        <w:rPr>
          <w:lang w:val="en-GB"/>
        </w:rPr>
      </w:pPr>
      <w:r w:rsidRPr="008439C1">
        <w:rPr>
          <w:lang w:val="en-GB"/>
        </w:rPr>
        <w:t xml:space="preserve">Foster the creation of long-term </w:t>
      </w:r>
      <w:r w:rsidR="00BE6ADB" w:rsidRPr="008439C1">
        <w:rPr>
          <w:lang w:val="en-GB"/>
        </w:rPr>
        <w:t>research partnerships and joint research groups</w:t>
      </w:r>
    </w:p>
    <w:p w14:paraId="59CFCCE0" w14:textId="0903A689" w:rsidR="004B4E20" w:rsidRPr="008439C1" w:rsidRDefault="00BE6ADB" w:rsidP="004B4E20">
      <w:pPr>
        <w:numPr>
          <w:ilvl w:val="0"/>
          <w:numId w:val="15"/>
        </w:numPr>
        <w:rPr>
          <w:lang w:val="en-GB"/>
        </w:rPr>
      </w:pPr>
      <w:r w:rsidRPr="008439C1">
        <w:rPr>
          <w:lang w:val="en-GB"/>
        </w:rPr>
        <w:t>Strenghten</w:t>
      </w:r>
      <w:r w:rsidR="004B4E20" w:rsidRPr="008439C1">
        <w:rPr>
          <w:lang w:val="en-GB"/>
        </w:rPr>
        <w:t xml:space="preserve"> doctoral training through academic exchange</w:t>
      </w:r>
      <w:r w:rsidRPr="008439C1">
        <w:rPr>
          <w:lang w:val="en-GB"/>
        </w:rPr>
        <w:t xml:space="preserve"> and networking</w:t>
      </w:r>
    </w:p>
    <w:p w14:paraId="13F380D9" w14:textId="0D818255" w:rsidR="004B4E20" w:rsidRPr="008439C1" w:rsidRDefault="004B4E20" w:rsidP="004B4E20">
      <w:pPr>
        <w:numPr>
          <w:ilvl w:val="0"/>
          <w:numId w:val="15"/>
        </w:numPr>
        <w:rPr>
          <w:lang w:val="en-GB"/>
        </w:rPr>
      </w:pPr>
      <w:r w:rsidRPr="008439C1">
        <w:rPr>
          <w:lang w:val="en-GB"/>
        </w:rPr>
        <w:t>Encourage</w:t>
      </w:r>
      <w:r w:rsidR="00BE6ADB" w:rsidRPr="008439C1">
        <w:rPr>
          <w:lang w:val="en-GB"/>
        </w:rPr>
        <w:t xml:space="preserve"> the development of</w:t>
      </w:r>
      <w:r w:rsidRPr="008439C1">
        <w:rPr>
          <w:lang w:val="en-GB"/>
        </w:rPr>
        <w:t xml:space="preserve"> joint publications, project proposals, and innovation</w:t>
      </w:r>
    </w:p>
    <w:p w14:paraId="7FA2C5A4" w14:textId="20525792" w:rsidR="004B4E20" w:rsidRPr="008439C1" w:rsidRDefault="004B4E20" w:rsidP="004B4E20">
      <w:pPr>
        <w:numPr>
          <w:ilvl w:val="0"/>
          <w:numId w:val="15"/>
        </w:numPr>
        <w:rPr>
          <w:lang w:val="en-GB"/>
        </w:rPr>
      </w:pPr>
      <w:r w:rsidRPr="008439C1">
        <w:rPr>
          <w:lang w:val="en-GB"/>
        </w:rPr>
        <w:t xml:space="preserve">Engage doctoral students in the EC2U research </w:t>
      </w:r>
      <w:r w:rsidR="007A651D" w:rsidRPr="008439C1">
        <w:rPr>
          <w:lang w:val="en-GB"/>
        </w:rPr>
        <w:t>communities.</w:t>
      </w:r>
    </w:p>
    <w:p w14:paraId="6BDAD703" w14:textId="3CB6D255" w:rsidR="00AB161B" w:rsidRPr="008439C1" w:rsidRDefault="00855CF5" w:rsidP="00AB161B">
      <w:pPr>
        <w:rPr>
          <w:lang w:val="en-GB"/>
        </w:rPr>
      </w:pPr>
      <w:r>
        <w:rPr>
          <w:lang w:val="en-GB"/>
        </w:rPr>
        <w:t xml:space="preserve">A total of </w:t>
      </w:r>
      <w:r w:rsidR="00AB161B" w:rsidRPr="008439C1">
        <w:rPr>
          <w:b/>
          <w:bCs/>
          <w:lang w:val="en-GB"/>
        </w:rPr>
        <w:t>16 mobility grants</w:t>
      </w:r>
      <w:r w:rsidR="00AB161B" w:rsidRPr="008439C1">
        <w:rPr>
          <w:lang w:val="en-GB"/>
        </w:rPr>
        <w:t xml:space="preserve"> are available:</w:t>
      </w:r>
    </w:p>
    <w:p w14:paraId="6B0A1675" w14:textId="67EF4FA4" w:rsidR="00AB161B" w:rsidRPr="008439C1" w:rsidRDefault="00855CF5" w:rsidP="00AB161B">
      <w:pPr>
        <w:pStyle w:val="Liststycke"/>
        <w:numPr>
          <w:ilvl w:val="0"/>
          <w:numId w:val="24"/>
        </w:numPr>
        <w:rPr>
          <w:lang w:val="en-GB"/>
        </w:rPr>
      </w:pPr>
      <w:r>
        <w:rPr>
          <w:lang w:val="en-GB"/>
        </w:rPr>
        <w:t>Up to e</w:t>
      </w:r>
      <w:r w:rsidR="00AB161B" w:rsidRPr="008439C1">
        <w:rPr>
          <w:lang w:val="en-GB"/>
        </w:rPr>
        <w:t>ight (8) mobilities under the Virtual Institute for Sustainable Cities and Communities (VISCC).</w:t>
      </w:r>
    </w:p>
    <w:p w14:paraId="64568266" w14:textId="26074E46" w:rsidR="00AB161B" w:rsidRPr="008439C1" w:rsidRDefault="00855CF5" w:rsidP="00AB161B">
      <w:pPr>
        <w:pStyle w:val="Liststycke"/>
        <w:numPr>
          <w:ilvl w:val="0"/>
          <w:numId w:val="24"/>
        </w:numPr>
        <w:rPr>
          <w:lang w:val="en-GB"/>
        </w:rPr>
      </w:pPr>
      <w:r>
        <w:rPr>
          <w:lang w:val="en-GB"/>
        </w:rPr>
        <w:t>Up to e</w:t>
      </w:r>
      <w:r w:rsidR="00AB161B" w:rsidRPr="008439C1">
        <w:rPr>
          <w:lang w:val="en-GB"/>
        </w:rPr>
        <w:t>ight (8) mobilities under the Virtual Institute for Quality Education (VIQE).</w:t>
      </w:r>
    </w:p>
    <w:p w14:paraId="1D65FA07" w14:textId="77777777" w:rsidR="00AB161B" w:rsidRPr="008439C1" w:rsidRDefault="00AB161B" w:rsidP="00AB161B">
      <w:pPr>
        <w:pStyle w:val="Liststycke"/>
        <w:rPr>
          <w:lang w:val="en-GB"/>
        </w:rPr>
      </w:pPr>
    </w:p>
    <w:p w14:paraId="2E753683" w14:textId="5266BCA8" w:rsidR="007A651D" w:rsidRPr="008439C1" w:rsidRDefault="007A651D" w:rsidP="00B35AC5">
      <w:pPr>
        <w:pStyle w:val="Rubrik3"/>
        <w:numPr>
          <w:ilvl w:val="0"/>
          <w:numId w:val="0"/>
        </w:numPr>
        <w:rPr>
          <w:lang w:val="en-GB"/>
        </w:rPr>
      </w:pPr>
      <w:r w:rsidRPr="008439C1">
        <w:rPr>
          <w:lang w:val="en-GB"/>
        </w:rPr>
        <w:t>Thematic areas</w:t>
      </w:r>
    </w:p>
    <w:p w14:paraId="6876A0C2" w14:textId="77777777" w:rsidR="00AB161B" w:rsidRPr="008439C1" w:rsidRDefault="00AB161B" w:rsidP="001A6A7F">
      <w:pPr>
        <w:rPr>
          <w:lang w:val="en-GB"/>
        </w:rPr>
      </w:pPr>
    </w:p>
    <w:p w14:paraId="7B5DF35D" w14:textId="4B7771BE" w:rsidR="00B35AC5" w:rsidRPr="008439C1" w:rsidRDefault="00D34296" w:rsidP="00AB161B">
      <w:pPr>
        <w:pStyle w:val="Liststycke"/>
        <w:numPr>
          <w:ilvl w:val="0"/>
          <w:numId w:val="25"/>
        </w:numPr>
        <w:rPr>
          <w:lang w:val="en-GB"/>
        </w:rPr>
      </w:pPr>
      <w:r w:rsidRPr="008439C1">
        <w:rPr>
          <w:b/>
          <w:bCs/>
          <w:lang w:val="en-GB"/>
        </w:rPr>
        <w:t>Sustainable Cities and Communities</w:t>
      </w:r>
    </w:p>
    <w:p w14:paraId="10318B69" w14:textId="628EDF2D" w:rsidR="005867A5" w:rsidRPr="008439C1" w:rsidRDefault="00855CF5" w:rsidP="00B35AC5">
      <w:pPr>
        <w:rPr>
          <w:lang w:val="en-GB"/>
        </w:rPr>
      </w:pPr>
      <w:r>
        <w:rPr>
          <w:lang w:val="en-GB"/>
        </w:rPr>
        <w:t xml:space="preserve">Open to doctoral students from all programmes and departments at Umeå University. </w:t>
      </w:r>
      <w:r w:rsidR="00FB420E" w:rsidRPr="008439C1">
        <w:rPr>
          <w:lang w:val="en-GB"/>
        </w:rPr>
        <w:t xml:space="preserve">Applicants </w:t>
      </w:r>
      <w:r w:rsidR="006E07D7" w:rsidRPr="008439C1">
        <w:rPr>
          <w:lang w:val="en-GB"/>
        </w:rPr>
        <w:t>should work with</w:t>
      </w:r>
      <w:r w:rsidR="00FB420E" w:rsidRPr="008439C1">
        <w:rPr>
          <w:lang w:val="en-GB"/>
        </w:rPr>
        <w:t xml:space="preserve"> </w:t>
      </w:r>
      <w:r w:rsidR="00091046" w:rsidRPr="008439C1">
        <w:rPr>
          <w:lang w:val="en-GB"/>
        </w:rPr>
        <w:t xml:space="preserve">topics related to </w:t>
      </w:r>
      <w:r w:rsidR="00FB420E" w:rsidRPr="008439C1">
        <w:rPr>
          <w:lang w:val="en-GB"/>
        </w:rPr>
        <w:t>Sustainable Development Goal 1</w:t>
      </w:r>
      <w:r w:rsidR="00645467" w:rsidRPr="008439C1">
        <w:rPr>
          <w:lang w:val="en-GB"/>
        </w:rPr>
        <w:t>1</w:t>
      </w:r>
      <w:r w:rsidR="00091046" w:rsidRPr="008439C1">
        <w:rPr>
          <w:lang w:val="en-GB"/>
        </w:rPr>
        <w:t xml:space="preserve"> (SDG 11):</w:t>
      </w:r>
      <w:r w:rsidR="00FB420E" w:rsidRPr="008439C1">
        <w:rPr>
          <w:lang w:val="en-GB"/>
        </w:rPr>
        <w:t xml:space="preserve"> Sustainable Cities and Communities. Relevant themes include, but are not limited to</w:t>
      </w:r>
      <w:r w:rsidR="00091046" w:rsidRPr="008439C1">
        <w:rPr>
          <w:lang w:val="en-GB"/>
        </w:rPr>
        <w:t>:</w:t>
      </w:r>
      <w:r w:rsidR="00FB420E" w:rsidRPr="008439C1">
        <w:rPr>
          <w:lang w:val="en-GB"/>
        </w:rPr>
        <w:t xml:space="preserve"> </w:t>
      </w:r>
      <w:r w:rsidR="004D3820" w:rsidRPr="008439C1">
        <w:rPr>
          <w:lang w:val="en-GB"/>
        </w:rPr>
        <w:t>u</w:t>
      </w:r>
      <w:r w:rsidR="00FB420E" w:rsidRPr="008439C1">
        <w:rPr>
          <w:lang w:val="en-GB"/>
        </w:rPr>
        <w:t>rban climate and heat island dynamics</w:t>
      </w:r>
      <w:r w:rsidR="004D3820" w:rsidRPr="008439C1">
        <w:rPr>
          <w:lang w:val="en-GB"/>
        </w:rPr>
        <w:t>, s</w:t>
      </w:r>
      <w:r w:rsidR="00FB420E" w:rsidRPr="008439C1">
        <w:rPr>
          <w:lang w:val="en-GB"/>
        </w:rPr>
        <w:t>ustainable and resilient energy systems</w:t>
      </w:r>
      <w:r w:rsidR="004D3820" w:rsidRPr="008439C1">
        <w:rPr>
          <w:lang w:val="en-GB"/>
        </w:rPr>
        <w:t>, r</w:t>
      </w:r>
      <w:r w:rsidR="00FB420E" w:rsidRPr="008439C1">
        <w:rPr>
          <w:lang w:val="en-GB"/>
        </w:rPr>
        <w:t>ural sustainability and regional development</w:t>
      </w:r>
      <w:r w:rsidR="004D3820" w:rsidRPr="008439C1">
        <w:rPr>
          <w:lang w:val="en-GB"/>
        </w:rPr>
        <w:t>, cc</w:t>
      </w:r>
      <w:r w:rsidR="00FB420E" w:rsidRPr="008439C1">
        <w:rPr>
          <w:lang w:val="en-GB"/>
        </w:rPr>
        <w:t>ircular economy approaches</w:t>
      </w:r>
      <w:r w:rsidR="004D3820" w:rsidRPr="008439C1">
        <w:rPr>
          <w:lang w:val="en-GB"/>
        </w:rPr>
        <w:t>, e</w:t>
      </w:r>
      <w:r w:rsidR="00FB420E" w:rsidRPr="008439C1">
        <w:rPr>
          <w:lang w:val="en-GB"/>
        </w:rPr>
        <w:t>nvironmental and social challenges affecting cities and communities</w:t>
      </w:r>
      <w:r w:rsidR="004D3820" w:rsidRPr="008439C1">
        <w:rPr>
          <w:lang w:val="en-GB"/>
        </w:rPr>
        <w:t>, b</w:t>
      </w:r>
      <w:r w:rsidR="00FB420E" w:rsidRPr="008439C1">
        <w:rPr>
          <w:lang w:val="en-GB"/>
        </w:rPr>
        <w:t>roader sustainability transitions in urban contexts</w:t>
      </w:r>
      <w:r w:rsidR="004D3820" w:rsidRPr="008439C1">
        <w:rPr>
          <w:lang w:val="en-GB"/>
        </w:rPr>
        <w:t>.</w:t>
      </w:r>
    </w:p>
    <w:p w14:paraId="734E3725" w14:textId="19F41128" w:rsidR="00091046" w:rsidRPr="008439C1" w:rsidRDefault="00D34296" w:rsidP="006B7FB0">
      <w:pPr>
        <w:pStyle w:val="Liststycke"/>
        <w:numPr>
          <w:ilvl w:val="0"/>
          <w:numId w:val="22"/>
        </w:numPr>
        <w:rPr>
          <w:lang w:val="en-GB"/>
        </w:rPr>
      </w:pPr>
      <w:r w:rsidRPr="008439C1">
        <w:rPr>
          <w:b/>
          <w:bCs/>
          <w:lang w:val="en-GB"/>
        </w:rPr>
        <w:t>Quality Education</w:t>
      </w:r>
    </w:p>
    <w:p w14:paraId="2A5360E2" w14:textId="19F97670" w:rsidR="004C509F" w:rsidRPr="008439C1" w:rsidRDefault="00855CF5" w:rsidP="00091046">
      <w:pPr>
        <w:rPr>
          <w:lang w:val="en-GB"/>
        </w:rPr>
      </w:pPr>
      <w:r>
        <w:rPr>
          <w:lang w:val="en-GB"/>
        </w:rPr>
        <w:t xml:space="preserve">Open to doctoral students from all programmes and departments at Umeå University. </w:t>
      </w:r>
      <w:r w:rsidR="006B7FB0" w:rsidRPr="008439C1">
        <w:rPr>
          <w:lang w:val="en-GB"/>
        </w:rPr>
        <w:t xml:space="preserve">Applicants </w:t>
      </w:r>
      <w:r w:rsidR="005270F1" w:rsidRPr="008439C1">
        <w:rPr>
          <w:lang w:val="en-GB"/>
        </w:rPr>
        <w:t>should work with topics</w:t>
      </w:r>
      <w:r w:rsidR="006B7FB0" w:rsidRPr="008439C1">
        <w:rPr>
          <w:lang w:val="en-GB"/>
        </w:rPr>
        <w:t xml:space="preserve"> related to Sustainable Development Goal 4</w:t>
      </w:r>
      <w:r w:rsidR="005270F1" w:rsidRPr="008439C1">
        <w:rPr>
          <w:lang w:val="en-GB"/>
        </w:rPr>
        <w:t xml:space="preserve"> (SDG 4):</w:t>
      </w:r>
      <w:r w:rsidR="00645467" w:rsidRPr="008439C1">
        <w:rPr>
          <w:lang w:val="en-GB"/>
        </w:rPr>
        <w:t xml:space="preserve"> </w:t>
      </w:r>
      <w:r w:rsidR="006B7FB0" w:rsidRPr="008439C1">
        <w:rPr>
          <w:lang w:val="en-GB"/>
        </w:rPr>
        <w:t>Quality Education</w:t>
      </w:r>
      <w:r w:rsidR="004C509F">
        <w:rPr>
          <w:lang w:val="en-GB"/>
        </w:rPr>
        <w:t xml:space="preserve">. </w:t>
      </w:r>
      <w:r w:rsidR="00F66628">
        <w:rPr>
          <w:lang w:val="en-GB"/>
        </w:rPr>
        <w:t>Priority will be given to doctoral students working with</w:t>
      </w:r>
      <w:r w:rsidR="00686D32">
        <w:rPr>
          <w:lang w:val="en-GB"/>
        </w:rPr>
        <w:t xml:space="preserve"> linguistics and/or literary studies.</w:t>
      </w:r>
    </w:p>
    <w:p w14:paraId="57FB928C" w14:textId="77777777" w:rsidR="00AB161B" w:rsidRPr="008439C1" w:rsidRDefault="00AB161B" w:rsidP="00091046">
      <w:pPr>
        <w:rPr>
          <w:lang w:val="en-GB"/>
        </w:rPr>
      </w:pPr>
    </w:p>
    <w:p w14:paraId="61E877D1" w14:textId="77777777" w:rsidR="001A6A7F" w:rsidRPr="008439C1" w:rsidRDefault="001A6A7F" w:rsidP="00BF4877">
      <w:pPr>
        <w:pStyle w:val="Rubrik2"/>
        <w:rPr>
          <w:lang w:val="en-GB"/>
        </w:rPr>
      </w:pPr>
      <w:r w:rsidRPr="008439C1">
        <w:rPr>
          <w:lang w:val="en-GB"/>
        </w:rPr>
        <w:t>Destination universities:</w:t>
      </w:r>
    </w:p>
    <w:p w14:paraId="2E4981AA" w14:textId="3093CBE3" w:rsidR="001A6A7F" w:rsidRPr="008439C1" w:rsidRDefault="001A6A7F" w:rsidP="001A6A7F">
      <w:pPr>
        <w:rPr>
          <w:lang w:val="en-GB"/>
        </w:rPr>
      </w:pPr>
      <w:r w:rsidRPr="008439C1">
        <w:rPr>
          <w:lang w:val="en-GB"/>
        </w:rPr>
        <w:t>Mobility stays may be carried out at any EC2U partner universit</w:t>
      </w:r>
      <w:r w:rsidR="00BE6ADB" w:rsidRPr="008439C1">
        <w:rPr>
          <w:lang w:val="en-GB"/>
        </w:rPr>
        <w:t>y</w:t>
      </w:r>
      <w:r w:rsidRPr="008439C1">
        <w:rPr>
          <w:lang w:val="en-GB"/>
        </w:rPr>
        <w:t>:</w:t>
      </w:r>
    </w:p>
    <w:p w14:paraId="55003072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Alexander Ioan Cuza University of Iași (Romania)</w:t>
      </w:r>
    </w:p>
    <w:p w14:paraId="034F6F84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Friedrich Schiller University Jena (Germany)</w:t>
      </w:r>
    </w:p>
    <w:p w14:paraId="1975D639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Johannes Kepler University Linz (Austria)</w:t>
      </w:r>
    </w:p>
    <w:p w14:paraId="58A8162F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lastRenderedPageBreak/>
        <w:t>University of Coimbra (Portugal)</w:t>
      </w:r>
    </w:p>
    <w:p w14:paraId="4367F2E0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University of Pavia (Italy)</w:t>
      </w:r>
    </w:p>
    <w:p w14:paraId="05DD4123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University of Poitiers (France)</w:t>
      </w:r>
    </w:p>
    <w:p w14:paraId="14189351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University of Salamanca (Spain)</w:t>
      </w:r>
    </w:p>
    <w:p w14:paraId="0DD8355D" w14:textId="77777777" w:rsidR="001A6A7F" w:rsidRPr="008439C1" w:rsidRDefault="001A6A7F" w:rsidP="001A6A7F">
      <w:pPr>
        <w:numPr>
          <w:ilvl w:val="0"/>
          <w:numId w:val="17"/>
        </w:numPr>
        <w:rPr>
          <w:lang w:val="en-GB"/>
        </w:rPr>
      </w:pPr>
      <w:r w:rsidRPr="008439C1">
        <w:rPr>
          <w:lang w:val="en-GB"/>
        </w:rPr>
        <w:t>University of Turku (Finland)</w:t>
      </w:r>
    </w:p>
    <w:p w14:paraId="203F9638" w14:textId="77777777" w:rsidR="00BF4877" w:rsidRPr="008439C1" w:rsidRDefault="00BF4877" w:rsidP="00BF4877">
      <w:pPr>
        <w:ind w:left="720"/>
        <w:rPr>
          <w:lang w:val="en-GB"/>
        </w:rPr>
      </w:pPr>
    </w:p>
    <w:p w14:paraId="3A83E755" w14:textId="473236C3" w:rsidR="001A6A7F" w:rsidRPr="008439C1" w:rsidRDefault="00071E29" w:rsidP="00BF4877">
      <w:pPr>
        <w:pStyle w:val="Rubrik2"/>
        <w:rPr>
          <w:lang w:val="en-GB"/>
        </w:rPr>
      </w:pPr>
      <w:r w:rsidRPr="008439C1">
        <w:rPr>
          <w:lang w:val="en-GB"/>
        </w:rPr>
        <w:t>Eligibility requirements</w:t>
      </w:r>
    </w:p>
    <w:p w14:paraId="714E8AB5" w14:textId="5FB15486" w:rsidR="001A6A7F" w:rsidRPr="008439C1" w:rsidRDefault="001A6A7F" w:rsidP="001A6A7F">
      <w:pPr>
        <w:rPr>
          <w:lang w:val="en-GB"/>
        </w:rPr>
      </w:pPr>
      <w:r w:rsidRPr="008439C1">
        <w:rPr>
          <w:lang w:val="en-GB"/>
        </w:rPr>
        <w:t xml:space="preserve">To </w:t>
      </w:r>
      <w:r w:rsidR="0058417C">
        <w:rPr>
          <w:lang w:val="en-GB"/>
        </w:rPr>
        <w:t>be eligible</w:t>
      </w:r>
      <w:r w:rsidRPr="008439C1">
        <w:rPr>
          <w:lang w:val="en-GB"/>
        </w:rPr>
        <w:t xml:space="preserve">, </w:t>
      </w:r>
      <w:r w:rsidR="0058417C">
        <w:rPr>
          <w:lang w:val="en-GB"/>
        </w:rPr>
        <w:t>applicants</w:t>
      </w:r>
      <w:r w:rsidRPr="008439C1">
        <w:rPr>
          <w:lang w:val="en-GB"/>
        </w:rPr>
        <w:t xml:space="preserve"> must:</w:t>
      </w:r>
    </w:p>
    <w:p w14:paraId="5386E15F" w14:textId="7EC7F88E" w:rsidR="001A6A7F" w:rsidRPr="008439C1" w:rsidRDefault="001A6A7F" w:rsidP="001A6A7F">
      <w:pPr>
        <w:numPr>
          <w:ilvl w:val="0"/>
          <w:numId w:val="18"/>
        </w:numPr>
        <w:rPr>
          <w:lang w:val="en-GB"/>
        </w:rPr>
      </w:pPr>
      <w:r w:rsidRPr="008439C1">
        <w:rPr>
          <w:lang w:val="en-GB"/>
        </w:rPr>
        <w:t>Be</w:t>
      </w:r>
      <w:r w:rsidR="00071E29" w:rsidRPr="008439C1">
        <w:rPr>
          <w:lang w:val="en-GB"/>
        </w:rPr>
        <w:t xml:space="preserve"> enrolled as</w:t>
      </w:r>
      <w:r w:rsidRPr="008439C1">
        <w:rPr>
          <w:lang w:val="en-GB"/>
        </w:rPr>
        <w:t xml:space="preserve"> PhD students at Umeå University at the time of application and </w:t>
      </w:r>
      <w:r w:rsidR="0058417C" w:rsidRPr="0058417C">
        <w:rPr>
          <w:lang w:val="en-GB"/>
        </w:rPr>
        <w:t>throughout</w:t>
      </w:r>
      <w:r w:rsidR="0058417C">
        <w:rPr>
          <w:lang w:val="en-GB"/>
        </w:rPr>
        <w:t xml:space="preserve"> </w:t>
      </w:r>
      <w:r w:rsidRPr="008439C1">
        <w:rPr>
          <w:lang w:val="en-GB"/>
        </w:rPr>
        <w:t>the mobility period</w:t>
      </w:r>
    </w:p>
    <w:p w14:paraId="768CC5DA" w14:textId="2E3FF7D9" w:rsidR="00C72F16" w:rsidRPr="008439C1" w:rsidRDefault="00C72F16" w:rsidP="00C72F16">
      <w:pPr>
        <w:numPr>
          <w:ilvl w:val="0"/>
          <w:numId w:val="18"/>
        </w:numPr>
        <w:rPr>
          <w:lang w:val="en-GB"/>
        </w:rPr>
      </w:pPr>
      <w:r w:rsidRPr="008439C1">
        <w:rPr>
          <w:lang w:val="en-GB"/>
        </w:rPr>
        <w:t>Be proficient in English and/or in the official language of the host university</w:t>
      </w:r>
    </w:p>
    <w:p w14:paraId="14BF52DB" w14:textId="0F9F813B" w:rsidR="00C72F16" w:rsidRDefault="00E827B3" w:rsidP="00E827B3">
      <w:pPr>
        <w:numPr>
          <w:ilvl w:val="0"/>
          <w:numId w:val="18"/>
        </w:numPr>
        <w:rPr>
          <w:lang w:val="en-GB"/>
        </w:rPr>
      </w:pPr>
      <w:r w:rsidRPr="008439C1">
        <w:rPr>
          <w:lang w:val="en-GB"/>
        </w:rPr>
        <w:t>Submit all required documentation within the deadlines established by this call</w:t>
      </w:r>
    </w:p>
    <w:p w14:paraId="26DE9412" w14:textId="77777777" w:rsidR="00E827B3" w:rsidRPr="008439C1" w:rsidRDefault="00E827B3" w:rsidP="00E827B3">
      <w:pPr>
        <w:ind w:left="720"/>
        <w:rPr>
          <w:lang w:val="en-GB"/>
        </w:rPr>
      </w:pPr>
    </w:p>
    <w:p w14:paraId="3E5D1B1B" w14:textId="2E61D8D0" w:rsidR="007133B5" w:rsidRPr="008439C1" w:rsidRDefault="007133B5" w:rsidP="007133B5">
      <w:pPr>
        <w:pStyle w:val="Rubrik2"/>
        <w:rPr>
          <w:lang w:val="en-GB"/>
        </w:rPr>
      </w:pPr>
      <w:r w:rsidRPr="008439C1">
        <w:rPr>
          <w:lang w:val="en-GB"/>
        </w:rPr>
        <w:t>Application</w:t>
      </w:r>
    </w:p>
    <w:p w14:paraId="322B9392" w14:textId="28B62E89" w:rsidR="001A6A7F" w:rsidRPr="008439C1" w:rsidRDefault="001A6A7F" w:rsidP="001A6A7F">
      <w:pPr>
        <w:rPr>
          <w:lang w:val="en-GB"/>
        </w:rPr>
      </w:pPr>
      <w:r w:rsidRPr="008439C1">
        <w:rPr>
          <w:lang w:val="en-GB"/>
        </w:rPr>
        <w:t>Applicants must submit the following document</w:t>
      </w:r>
      <w:r w:rsidR="00E827B3" w:rsidRPr="008439C1">
        <w:rPr>
          <w:lang w:val="en-GB"/>
        </w:rPr>
        <w:t>s</w:t>
      </w:r>
      <w:r w:rsidRPr="008439C1">
        <w:rPr>
          <w:lang w:val="en-GB"/>
        </w:rPr>
        <w:t xml:space="preserve"> to </w:t>
      </w:r>
      <w:hyperlink r:id="rId11" w:history="1">
        <w:r w:rsidRPr="008439C1">
          <w:rPr>
            <w:rStyle w:val="Hyperlnk"/>
            <w:lang w:val="en-GB"/>
          </w:rPr>
          <w:t>ec2u@umu.se</w:t>
        </w:r>
      </w:hyperlink>
      <w:r w:rsidRPr="008439C1">
        <w:rPr>
          <w:lang w:val="en-GB"/>
        </w:rPr>
        <w:t xml:space="preserve"> </w:t>
      </w:r>
      <w:r w:rsidRPr="00424A4E">
        <w:rPr>
          <w:lang w:val="en-GB"/>
        </w:rPr>
        <w:t xml:space="preserve">at least </w:t>
      </w:r>
      <w:r w:rsidRPr="00DC1B60">
        <w:rPr>
          <w:lang w:val="en-GB"/>
        </w:rPr>
        <w:t>30 days prior to the planned mobility days</w:t>
      </w:r>
      <w:r w:rsidR="009F0B4F" w:rsidRPr="00DC1B60">
        <w:rPr>
          <w:lang w:val="en-GB"/>
        </w:rPr>
        <w:t xml:space="preserve"> </w:t>
      </w:r>
      <w:r w:rsidR="00DC1B60" w:rsidRPr="00DC1B60">
        <w:rPr>
          <w:lang w:val="en-GB"/>
        </w:rPr>
        <w:t>b</w:t>
      </w:r>
      <w:r w:rsidR="00DC1B60">
        <w:rPr>
          <w:lang w:val="en-GB"/>
        </w:rPr>
        <w:t>ut</w:t>
      </w:r>
      <w:r w:rsidR="009F0B4F" w:rsidRPr="00424A4E">
        <w:rPr>
          <w:lang w:val="en-GB"/>
        </w:rPr>
        <w:t xml:space="preserve"> </w:t>
      </w:r>
      <w:r w:rsidR="009F0B4F" w:rsidRPr="00DC1B60">
        <w:rPr>
          <w:b/>
          <w:bCs/>
          <w:lang w:val="en-GB"/>
        </w:rPr>
        <w:t>no later than</w:t>
      </w:r>
      <w:r w:rsidR="009F0B4F">
        <w:rPr>
          <w:b/>
          <w:bCs/>
          <w:lang w:val="en-GB"/>
        </w:rPr>
        <w:t xml:space="preserve"> </w:t>
      </w:r>
      <w:r w:rsidR="00BB460D">
        <w:rPr>
          <w:b/>
          <w:bCs/>
          <w:lang w:val="en-GB"/>
        </w:rPr>
        <w:t>3</w:t>
      </w:r>
      <w:r w:rsidR="00075A5E">
        <w:rPr>
          <w:b/>
          <w:bCs/>
          <w:lang w:val="en-GB"/>
        </w:rPr>
        <w:t xml:space="preserve">1 </w:t>
      </w:r>
      <w:r w:rsidR="009F0B4F">
        <w:rPr>
          <w:b/>
          <w:bCs/>
          <w:lang w:val="en-GB"/>
        </w:rPr>
        <w:t>August 2026</w:t>
      </w:r>
      <w:r w:rsidRPr="008439C1">
        <w:rPr>
          <w:lang w:val="en-GB"/>
        </w:rPr>
        <w:t>:</w:t>
      </w:r>
    </w:p>
    <w:p w14:paraId="4CC9046F" w14:textId="6102F486" w:rsidR="001A6A7F" w:rsidRPr="008439C1" w:rsidRDefault="00E827B3" w:rsidP="001A6A7F">
      <w:pPr>
        <w:numPr>
          <w:ilvl w:val="0"/>
          <w:numId w:val="13"/>
        </w:numPr>
        <w:rPr>
          <w:lang w:val="en-GB"/>
        </w:rPr>
      </w:pPr>
      <w:r w:rsidRPr="008439C1">
        <w:rPr>
          <w:lang w:val="en-GB"/>
        </w:rPr>
        <w:t>Curriculum Vitae (</w:t>
      </w:r>
      <w:r w:rsidR="001A6A7F" w:rsidRPr="008439C1">
        <w:rPr>
          <w:lang w:val="en-GB"/>
        </w:rPr>
        <w:t>CV</w:t>
      </w:r>
      <w:r w:rsidRPr="008439C1">
        <w:rPr>
          <w:lang w:val="en-GB"/>
        </w:rPr>
        <w:t>)</w:t>
      </w:r>
    </w:p>
    <w:p w14:paraId="3B111D32" w14:textId="0F5AF2D4" w:rsidR="000A49FF" w:rsidRDefault="000A49FF" w:rsidP="001A6A7F">
      <w:pPr>
        <w:numPr>
          <w:ilvl w:val="0"/>
          <w:numId w:val="13"/>
        </w:numPr>
        <w:rPr>
          <w:lang w:val="en-GB"/>
        </w:rPr>
      </w:pPr>
      <w:r w:rsidRPr="000A49FF">
        <w:rPr>
          <w:lang w:val="en-GB"/>
        </w:rPr>
        <w:t xml:space="preserve">Motivation letter explaining the relevance of the mobility for </w:t>
      </w:r>
      <w:r w:rsidR="00424A4E">
        <w:rPr>
          <w:lang w:val="en-GB"/>
        </w:rPr>
        <w:t>the applicant’s</w:t>
      </w:r>
      <w:r w:rsidRPr="000A49FF">
        <w:rPr>
          <w:lang w:val="en-GB"/>
        </w:rPr>
        <w:t xml:space="preserve"> doctoral research, academic development, and connection to the thematic areas covered </w:t>
      </w:r>
      <w:r w:rsidR="00424A4E">
        <w:rPr>
          <w:lang w:val="en-GB"/>
        </w:rPr>
        <w:t>by</w:t>
      </w:r>
      <w:r w:rsidRPr="000A49FF">
        <w:rPr>
          <w:lang w:val="en-GB"/>
        </w:rPr>
        <w:t xml:space="preserve"> this call</w:t>
      </w:r>
    </w:p>
    <w:p w14:paraId="1D3D508C" w14:textId="77777777" w:rsidR="005558CC" w:rsidRDefault="00764295" w:rsidP="005558CC">
      <w:pPr>
        <w:numPr>
          <w:ilvl w:val="0"/>
          <w:numId w:val="13"/>
        </w:numPr>
        <w:rPr>
          <w:lang w:val="en-GB"/>
        </w:rPr>
      </w:pPr>
      <w:r w:rsidRPr="008439C1">
        <w:rPr>
          <w:lang w:val="en-GB"/>
        </w:rPr>
        <w:t>S</w:t>
      </w:r>
      <w:r w:rsidR="001A6A7F" w:rsidRPr="008439C1">
        <w:rPr>
          <w:lang w:val="en-GB"/>
        </w:rPr>
        <w:t xml:space="preserve">ummary of </w:t>
      </w:r>
      <w:r w:rsidR="000A49FF">
        <w:rPr>
          <w:lang w:val="en-GB"/>
        </w:rPr>
        <w:t xml:space="preserve">the </w:t>
      </w:r>
      <w:r w:rsidR="001A6A7F" w:rsidRPr="008439C1">
        <w:rPr>
          <w:lang w:val="en-GB"/>
        </w:rPr>
        <w:t xml:space="preserve">planned activities during the mobility period </w:t>
      </w:r>
    </w:p>
    <w:p w14:paraId="73F69100" w14:textId="0CC95DCE" w:rsidR="00F83C59" w:rsidRDefault="00181B04" w:rsidP="00F83C59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E-mail or l</w:t>
      </w:r>
      <w:r w:rsidR="005558CC" w:rsidRPr="005558CC">
        <w:rPr>
          <w:lang w:val="en-GB"/>
        </w:rPr>
        <w:t xml:space="preserve">etter of invitation from the host EC2U university confirming </w:t>
      </w:r>
      <w:r w:rsidR="00424A4E">
        <w:rPr>
          <w:lang w:val="en-GB"/>
        </w:rPr>
        <w:t xml:space="preserve">their </w:t>
      </w:r>
      <w:r w:rsidR="005558CC" w:rsidRPr="005558CC">
        <w:rPr>
          <w:lang w:val="en-GB"/>
        </w:rPr>
        <w:t>willingness to receive the applicant</w:t>
      </w:r>
    </w:p>
    <w:p w14:paraId="73EA76F7" w14:textId="4A614C1B" w:rsidR="00075A5E" w:rsidRPr="00F83C59" w:rsidRDefault="00075A5E" w:rsidP="00F83C59">
      <w:pPr>
        <w:numPr>
          <w:ilvl w:val="0"/>
          <w:numId w:val="13"/>
        </w:numPr>
        <w:rPr>
          <w:lang w:val="en-GB"/>
        </w:rPr>
      </w:pPr>
      <w:r w:rsidRPr="00F83C59">
        <w:rPr>
          <w:lang w:val="en-GB"/>
        </w:rPr>
        <w:t xml:space="preserve">Approval </w:t>
      </w:r>
      <w:r w:rsidR="00424A4E">
        <w:rPr>
          <w:lang w:val="en-GB"/>
        </w:rPr>
        <w:t>from</w:t>
      </w:r>
      <w:r w:rsidRPr="00F83C59">
        <w:rPr>
          <w:lang w:val="en-GB"/>
        </w:rPr>
        <w:t xml:space="preserve"> the </w:t>
      </w:r>
      <w:r w:rsidR="00424A4E">
        <w:rPr>
          <w:lang w:val="en-GB"/>
        </w:rPr>
        <w:t>H</w:t>
      </w:r>
      <w:r w:rsidRPr="00F83C59">
        <w:rPr>
          <w:lang w:val="en-GB"/>
        </w:rPr>
        <w:t xml:space="preserve">ead of </w:t>
      </w:r>
      <w:r w:rsidR="00424A4E">
        <w:rPr>
          <w:lang w:val="en-GB"/>
        </w:rPr>
        <w:t>D</w:t>
      </w:r>
      <w:r w:rsidRPr="00F83C59">
        <w:rPr>
          <w:lang w:val="en-GB"/>
        </w:rPr>
        <w:t xml:space="preserve">epartment at Umeå University </w:t>
      </w:r>
      <w:r w:rsidR="00DC1B60">
        <w:rPr>
          <w:lang w:val="en-GB"/>
        </w:rPr>
        <w:t>c</w:t>
      </w:r>
      <w:r w:rsidR="00DC1B60" w:rsidRPr="00DC1B60">
        <w:rPr>
          <w:lang w:val="en-GB"/>
        </w:rPr>
        <w:t>onfirming authori</w:t>
      </w:r>
      <w:r w:rsidR="00DC1B60">
        <w:rPr>
          <w:lang w:val="en-GB"/>
        </w:rPr>
        <w:t>s</w:t>
      </w:r>
      <w:r w:rsidR="00DC1B60" w:rsidRPr="00DC1B60">
        <w:rPr>
          <w:lang w:val="en-GB"/>
        </w:rPr>
        <w:t>ation for the applicant to participate in the mobility and agreement to co</w:t>
      </w:r>
      <w:r w:rsidR="00DC1B60" w:rsidRPr="00DC1B60">
        <w:rPr>
          <w:rFonts w:ascii="Cambria Math" w:hAnsi="Cambria Math" w:cs="Cambria Math"/>
          <w:lang w:val="en-GB"/>
        </w:rPr>
        <w:t>‑</w:t>
      </w:r>
      <w:r w:rsidR="00DC1B60" w:rsidRPr="00DC1B60">
        <w:rPr>
          <w:lang w:val="en-GB"/>
        </w:rPr>
        <w:t xml:space="preserve">finance a subsistence allowance (per diem) should the actual </w:t>
      </w:r>
      <w:r w:rsidR="00DC1B60">
        <w:rPr>
          <w:lang w:val="en-GB"/>
        </w:rPr>
        <w:t xml:space="preserve">travel </w:t>
      </w:r>
      <w:r w:rsidR="00DC1B60" w:rsidRPr="00DC1B60">
        <w:rPr>
          <w:lang w:val="en-GB"/>
        </w:rPr>
        <w:t>costs exceed the amount covered by the EC2U mobility grant</w:t>
      </w:r>
      <w:r w:rsidR="00DC1B60">
        <w:rPr>
          <w:lang w:val="en-GB"/>
        </w:rPr>
        <w:t>.</w:t>
      </w:r>
    </w:p>
    <w:p w14:paraId="5F15DE25" w14:textId="77777777" w:rsidR="005558CC" w:rsidRPr="005558CC" w:rsidRDefault="005558CC" w:rsidP="005558CC">
      <w:pPr>
        <w:ind w:left="720"/>
        <w:rPr>
          <w:lang w:val="en-GB"/>
        </w:rPr>
      </w:pPr>
    </w:p>
    <w:p w14:paraId="194957E1" w14:textId="77777777" w:rsidR="00BF4877" w:rsidRPr="008439C1" w:rsidRDefault="00BF4877" w:rsidP="00BF4877">
      <w:pPr>
        <w:pStyle w:val="Rubrik2"/>
        <w:rPr>
          <w:lang w:val="en-GB"/>
        </w:rPr>
      </w:pPr>
      <w:r w:rsidRPr="008439C1">
        <w:rPr>
          <w:lang w:val="en-GB"/>
        </w:rPr>
        <w:t>Selection process</w:t>
      </w:r>
    </w:p>
    <w:p w14:paraId="0C91BC84" w14:textId="77777777" w:rsidR="00DB4A82" w:rsidRDefault="00BF4877" w:rsidP="00DB4A82">
      <w:pPr>
        <w:rPr>
          <w:lang w:val="en-GB"/>
        </w:rPr>
      </w:pPr>
      <w:r w:rsidRPr="008439C1">
        <w:rPr>
          <w:lang w:val="en-GB"/>
        </w:rPr>
        <w:t xml:space="preserve">The selection </w:t>
      </w:r>
      <w:r w:rsidR="002F148F">
        <w:rPr>
          <w:lang w:val="en-GB"/>
        </w:rPr>
        <w:t xml:space="preserve">of participants </w:t>
      </w:r>
      <w:r w:rsidRPr="008439C1">
        <w:rPr>
          <w:lang w:val="en-GB"/>
        </w:rPr>
        <w:t xml:space="preserve">will be conducted by the EC2U Local Coordination at Umeå University, </w:t>
      </w:r>
      <w:r w:rsidR="002F148F">
        <w:rPr>
          <w:lang w:val="en-GB"/>
        </w:rPr>
        <w:t>in consultation with</w:t>
      </w:r>
      <w:r w:rsidR="00AA1C1F">
        <w:rPr>
          <w:lang w:val="en-GB"/>
        </w:rPr>
        <w:t xml:space="preserve"> </w:t>
      </w:r>
      <w:r w:rsidR="009331DA">
        <w:rPr>
          <w:lang w:val="en-GB"/>
        </w:rPr>
        <w:t>academic</w:t>
      </w:r>
      <w:r w:rsidRPr="008439C1">
        <w:rPr>
          <w:lang w:val="en-GB"/>
        </w:rPr>
        <w:t xml:space="preserve"> </w:t>
      </w:r>
      <w:r w:rsidR="002F148F">
        <w:rPr>
          <w:lang w:val="en-GB"/>
        </w:rPr>
        <w:t>representatives</w:t>
      </w:r>
      <w:r w:rsidRPr="008439C1">
        <w:rPr>
          <w:lang w:val="en-GB"/>
        </w:rPr>
        <w:t xml:space="preserve"> of the EC2U </w:t>
      </w:r>
      <w:r w:rsidR="009331DA" w:rsidRPr="009331DA">
        <w:rPr>
          <w:lang w:val="en-GB"/>
        </w:rPr>
        <w:t>Virtual Institutes for Sustainable Cities and Communities (VISCC) and Quality Education (VIQE).</w:t>
      </w:r>
      <w:r w:rsidR="00872728">
        <w:rPr>
          <w:lang w:val="en-GB"/>
        </w:rPr>
        <w:t xml:space="preserve"> </w:t>
      </w:r>
    </w:p>
    <w:p w14:paraId="00D22ABE" w14:textId="43B2AD98" w:rsidR="00DB4A82" w:rsidRDefault="00DB4A82" w:rsidP="00DB4A82">
      <w:pPr>
        <w:rPr>
          <w:lang w:val="en-GB"/>
        </w:rPr>
      </w:pPr>
      <w:r w:rsidRPr="00DB4A82">
        <w:rPr>
          <w:lang w:val="en-GB"/>
        </w:rPr>
        <w:t xml:space="preserve">All applications must meet the </w:t>
      </w:r>
      <w:r w:rsidR="005558CC" w:rsidRPr="005558CC">
        <w:rPr>
          <w:lang w:val="en-GB"/>
        </w:rPr>
        <w:t xml:space="preserve">the eligibility criteria </w:t>
      </w:r>
      <w:r w:rsidR="00AA49B7" w:rsidRPr="00AA49B7">
        <w:rPr>
          <w:lang w:val="en-GB"/>
        </w:rPr>
        <w:t>and include all required documentatio</w:t>
      </w:r>
      <w:r w:rsidR="00AA49B7">
        <w:rPr>
          <w:lang w:val="en-GB"/>
        </w:rPr>
        <w:t xml:space="preserve">n </w:t>
      </w:r>
      <w:r w:rsidRPr="00DB4A82">
        <w:rPr>
          <w:lang w:val="en-GB"/>
        </w:rPr>
        <w:t>outlined in this call. Among eligible applications, the following aspects will be considered:</w:t>
      </w:r>
    </w:p>
    <w:p w14:paraId="3A10CC8F" w14:textId="796E0076" w:rsidR="00BF4877" w:rsidRPr="00DB4A82" w:rsidRDefault="00BF4877" w:rsidP="00DB4A82">
      <w:pPr>
        <w:pStyle w:val="Liststycke"/>
        <w:numPr>
          <w:ilvl w:val="0"/>
          <w:numId w:val="26"/>
        </w:numPr>
        <w:rPr>
          <w:lang w:val="en-GB"/>
        </w:rPr>
      </w:pPr>
      <w:r w:rsidRPr="00DB4A82">
        <w:rPr>
          <w:lang w:val="en-GB"/>
        </w:rPr>
        <w:t xml:space="preserve">Relevance of </w:t>
      </w:r>
      <w:r w:rsidR="00872728" w:rsidRPr="00DB4A82">
        <w:rPr>
          <w:lang w:val="en-GB"/>
        </w:rPr>
        <w:t xml:space="preserve">the applicant’s </w:t>
      </w:r>
      <w:r w:rsidRPr="00DB4A82">
        <w:rPr>
          <w:lang w:val="en-GB"/>
        </w:rPr>
        <w:t>current</w:t>
      </w:r>
      <w:r w:rsidR="00872728" w:rsidRPr="00DB4A82">
        <w:rPr>
          <w:lang w:val="en-GB"/>
        </w:rPr>
        <w:t xml:space="preserve"> or planned</w:t>
      </w:r>
      <w:r w:rsidRPr="00DB4A82">
        <w:rPr>
          <w:lang w:val="en-GB"/>
        </w:rPr>
        <w:t xml:space="preserve"> research to the </w:t>
      </w:r>
      <w:r w:rsidR="005C71F4" w:rsidRPr="00DB4A82">
        <w:rPr>
          <w:lang w:val="en-GB"/>
        </w:rPr>
        <w:t>thematic areas Sustainable Cities and Communities or Quality Education</w:t>
      </w:r>
      <w:r w:rsidR="00CF4EB9">
        <w:rPr>
          <w:lang w:val="en-GB"/>
        </w:rPr>
        <w:t>.</w:t>
      </w:r>
    </w:p>
    <w:p w14:paraId="3D0B10F4" w14:textId="0C149B97" w:rsidR="006213DC" w:rsidRDefault="00BF4877" w:rsidP="006213DC">
      <w:pPr>
        <w:numPr>
          <w:ilvl w:val="0"/>
          <w:numId w:val="20"/>
        </w:numPr>
        <w:rPr>
          <w:lang w:val="en-GB"/>
        </w:rPr>
      </w:pPr>
      <w:r w:rsidRPr="006213DC">
        <w:rPr>
          <w:lang w:val="en-GB"/>
        </w:rPr>
        <w:t>Existing or planned collaborations with researchers</w:t>
      </w:r>
      <w:r w:rsidR="00872728" w:rsidRPr="006213DC">
        <w:rPr>
          <w:lang w:val="en-GB"/>
        </w:rPr>
        <w:t xml:space="preserve"> at EC2U partner universities</w:t>
      </w:r>
      <w:r w:rsidR="00CF4EB9">
        <w:rPr>
          <w:lang w:val="en-GB"/>
        </w:rPr>
        <w:t>.</w:t>
      </w:r>
    </w:p>
    <w:p w14:paraId="675EBD04" w14:textId="32D90EA8" w:rsidR="00181B04" w:rsidRPr="00181B04" w:rsidRDefault="00181B04" w:rsidP="00181B04">
      <w:pPr>
        <w:numPr>
          <w:ilvl w:val="0"/>
          <w:numId w:val="20"/>
        </w:numPr>
        <w:rPr>
          <w:lang w:val="en-GB"/>
        </w:rPr>
      </w:pPr>
      <w:r>
        <w:rPr>
          <w:lang w:val="en-GB"/>
        </w:rPr>
        <w:t xml:space="preserve">Preference will be given </w:t>
      </w:r>
      <w:r w:rsidR="00CF4EB9">
        <w:rPr>
          <w:lang w:val="en-GB"/>
        </w:rPr>
        <w:t>to</w:t>
      </w:r>
      <w:r>
        <w:rPr>
          <w:lang w:val="en-GB"/>
        </w:rPr>
        <w:t xml:space="preserve"> applicants who have not previously</w:t>
      </w:r>
      <w:r w:rsidRPr="008439C1">
        <w:rPr>
          <w:lang w:val="en-GB"/>
        </w:rPr>
        <w:t xml:space="preserve"> received an EC2U mobility grant</w:t>
      </w:r>
      <w:r w:rsidR="00CF4EB9">
        <w:rPr>
          <w:lang w:val="en-GB"/>
        </w:rPr>
        <w:t>.</w:t>
      </w:r>
    </w:p>
    <w:p w14:paraId="4A9FC2E0" w14:textId="1CD49D48" w:rsidR="00F01A89" w:rsidRDefault="00A51561" w:rsidP="00A51561">
      <w:r w:rsidRPr="00A51561">
        <w:rPr>
          <w:lang w:val="en-GB"/>
        </w:rPr>
        <w:t>Mobilities will be allocated on a rolling basis, following a first</w:t>
      </w:r>
      <w:r w:rsidRPr="00A51561">
        <w:rPr>
          <w:rFonts w:ascii="Cambria Math" w:hAnsi="Cambria Math" w:cs="Cambria Math"/>
          <w:lang w:val="en-GB"/>
        </w:rPr>
        <w:t>‑</w:t>
      </w:r>
      <w:r w:rsidRPr="00A51561">
        <w:rPr>
          <w:lang w:val="en-GB"/>
        </w:rPr>
        <w:t>come, first</w:t>
      </w:r>
      <w:r w:rsidRPr="00A51561">
        <w:rPr>
          <w:rFonts w:ascii="Cambria Math" w:hAnsi="Cambria Math" w:cs="Cambria Math"/>
          <w:lang w:val="en-GB"/>
        </w:rPr>
        <w:t>‑</w:t>
      </w:r>
      <w:r w:rsidRPr="00A51561">
        <w:rPr>
          <w:lang w:val="en-GB"/>
        </w:rPr>
        <w:t>served procedure among applications that fulfil the eligibility criteria.</w:t>
      </w:r>
      <w:r w:rsidR="00393FA4" w:rsidRPr="00393FA4">
        <w:t xml:space="preserve"> </w:t>
      </w:r>
    </w:p>
    <w:p w14:paraId="2EC8B2DE" w14:textId="77777777" w:rsidR="00393FA4" w:rsidRPr="006213DC" w:rsidRDefault="00393FA4" w:rsidP="00A51561">
      <w:pPr>
        <w:rPr>
          <w:lang w:val="en-GB"/>
        </w:rPr>
      </w:pPr>
    </w:p>
    <w:p w14:paraId="050BB207" w14:textId="77777777" w:rsidR="001A6A7F" w:rsidRPr="008439C1" w:rsidRDefault="001A6A7F" w:rsidP="00BF4877">
      <w:pPr>
        <w:pStyle w:val="Rubrik2"/>
        <w:rPr>
          <w:lang w:val="en-GB"/>
        </w:rPr>
      </w:pPr>
      <w:r w:rsidRPr="008439C1">
        <w:rPr>
          <w:lang w:val="en-GB"/>
        </w:rPr>
        <w:t>Funding</w:t>
      </w:r>
    </w:p>
    <w:p w14:paraId="2CB96AEB" w14:textId="1E9C5F6D" w:rsidR="001A6A7F" w:rsidRPr="008439C1" w:rsidRDefault="001A6A7F" w:rsidP="001A6A7F">
      <w:pPr>
        <w:rPr>
          <w:lang w:val="en-GB"/>
        </w:rPr>
      </w:pPr>
      <w:r w:rsidRPr="008439C1">
        <w:rPr>
          <w:lang w:val="en-GB"/>
        </w:rPr>
        <w:t>The</w:t>
      </w:r>
      <w:r w:rsidR="00DC1B60">
        <w:rPr>
          <w:lang w:val="en-GB"/>
        </w:rPr>
        <w:t xml:space="preserve"> EC2U</w:t>
      </w:r>
      <w:r w:rsidRPr="008439C1">
        <w:rPr>
          <w:lang w:val="en-GB"/>
        </w:rPr>
        <w:t xml:space="preserve"> mobility grant covers the following costs per participant:</w:t>
      </w:r>
    </w:p>
    <w:p w14:paraId="604791EF" w14:textId="77777777" w:rsidR="001A6A7F" w:rsidRPr="008439C1" w:rsidRDefault="001A6A7F" w:rsidP="001A6A7F">
      <w:pPr>
        <w:numPr>
          <w:ilvl w:val="0"/>
          <w:numId w:val="14"/>
        </w:numPr>
        <w:rPr>
          <w:lang w:val="en-GB"/>
        </w:rPr>
      </w:pPr>
      <w:r w:rsidRPr="008439C1">
        <w:rPr>
          <w:lang w:val="en-GB"/>
        </w:rPr>
        <w:t>Travel costs: €296.</w:t>
      </w:r>
    </w:p>
    <w:p w14:paraId="34B6727D" w14:textId="77777777" w:rsidR="001A6A7F" w:rsidRPr="008439C1" w:rsidRDefault="001A6A7F" w:rsidP="001A6A7F">
      <w:pPr>
        <w:numPr>
          <w:ilvl w:val="0"/>
          <w:numId w:val="14"/>
        </w:numPr>
        <w:rPr>
          <w:lang w:val="en-GB"/>
        </w:rPr>
      </w:pPr>
      <w:r w:rsidRPr="008439C1">
        <w:rPr>
          <w:lang w:val="en-GB"/>
        </w:rPr>
        <w:t>Accommodation: €63 per night (up to €693).</w:t>
      </w:r>
    </w:p>
    <w:p w14:paraId="5652F821" w14:textId="77777777" w:rsidR="001A6A7F" w:rsidRPr="008439C1" w:rsidRDefault="001A6A7F" w:rsidP="001A6A7F">
      <w:pPr>
        <w:numPr>
          <w:ilvl w:val="0"/>
          <w:numId w:val="14"/>
        </w:numPr>
        <w:rPr>
          <w:lang w:val="en-GB"/>
        </w:rPr>
      </w:pPr>
      <w:r w:rsidRPr="008439C1">
        <w:rPr>
          <w:lang w:val="en-GB"/>
        </w:rPr>
        <w:t>Subsistence: €46,50 per day (up to €558).</w:t>
      </w:r>
    </w:p>
    <w:p w14:paraId="4805F835" w14:textId="22738FE8" w:rsidR="001A6A7F" w:rsidRPr="008439C1" w:rsidRDefault="001A6A7F" w:rsidP="001A6A7F">
      <w:pPr>
        <w:rPr>
          <w:lang w:val="en-GB"/>
        </w:rPr>
      </w:pPr>
      <w:r w:rsidRPr="008439C1">
        <w:rPr>
          <w:lang w:val="en-GB"/>
        </w:rPr>
        <w:t>Total amount</w:t>
      </w:r>
      <w:r w:rsidR="00BB0F74">
        <w:rPr>
          <w:lang w:val="en-GB"/>
        </w:rPr>
        <w:t xml:space="preserve"> available</w:t>
      </w:r>
      <w:r w:rsidRPr="008439C1">
        <w:rPr>
          <w:lang w:val="en-GB"/>
        </w:rPr>
        <w:t xml:space="preserve"> per participant: €1 547.</w:t>
      </w:r>
    </w:p>
    <w:p w14:paraId="78DEA6D2" w14:textId="272ACF7B" w:rsidR="001A6A7F" w:rsidRPr="008439C1" w:rsidRDefault="001A6A7F" w:rsidP="009063EB">
      <w:pPr>
        <w:rPr>
          <w:lang w:val="en-GB"/>
        </w:rPr>
      </w:pPr>
      <w:r w:rsidRPr="008439C1">
        <w:rPr>
          <w:lang w:val="en-GB"/>
        </w:rPr>
        <w:t>Participants are responsible for arranging their own travel and must follow their home department’s travel procedures. After returning, they must</w:t>
      </w:r>
      <w:r w:rsidR="009063EB" w:rsidRPr="008439C1">
        <w:rPr>
          <w:lang w:val="en-GB"/>
        </w:rPr>
        <w:t xml:space="preserve"> c</w:t>
      </w:r>
      <w:r w:rsidRPr="008439C1">
        <w:rPr>
          <w:lang w:val="en-GB"/>
        </w:rPr>
        <w:t>reate a travel expense report in PASS</w:t>
      </w:r>
      <w:r w:rsidR="009063EB" w:rsidRPr="008439C1">
        <w:rPr>
          <w:lang w:val="en-GB"/>
        </w:rPr>
        <w:t>, s</w:t>
      </w:r>
      <w:r w:rsidRPr="008439C1">
        <w:rPr>
          <w:lang w:val="en-GB"/>
        </w:rPr>
        <w:t>ave a copy of the report</w:t>
      </w:r>
      <w:r w:rsidR="009063EB" w:rsidRPr="008439C1">
        <w:rPr>
          <w:lang w:val="en-GB"/>
        </w:rPr>
        <w:t>, and s</w:t>
      </w:r>
      <w:r w:rsidRPr="008439C1">
        <w:rPr>
          <w:lang w:val="en-GB"/>
        </w:rPr>
        <w:t xml:space="preserve">end </w:t>
      </w:r>
      <w:r w:rsidR="009063EB" w:rsidRPr="008439C1">
        <w:rPr>
          <w:lang w:val="en-GB"/>
        </w:rPr>
        <w:t>it</w:t>
      </w:r>
      <w:r w:rsidRPr="008439C1">
        <w:rPr>
          <w:lang w:val="en-GB"/>
        </w:rPr>
        <w:t xml:space="preserve"> to </w:t>
      </w:r>
      <w:hyperlink r:id="rId12" w:history="1">
        <w:r w:rsidRPr="008439C1">
          <w:rPr>
            <w:rStyle w:val="Hyperlnk"/>
            <w:lang w:val="en-GB"/>
          </w:rPr>
          <w:t>ec2u@umu.se</w:t>
        </w:r>
      </w:hyperlink>
      <w:r w:rsidRPr="008439C1">
        <w:rPr>
          <w:lang w:val="en-GB"/>
        </w:rPr>
        <w:t xml:space="preserve"> to request reimbursement</w:t>
      </w:r>
      <w:r w:rsidR="009063EB" w:rsidRPr="008439C1">
        <w:rPr>
          <w:lang w:val="en-GB"/>
        </w:rPr>
        <w:t>.</w:t>
      </w:r>
      <w:r w:rsidR="008B0375" w:rsidRPr="008B0375">
        <w:rPr>
          <w:lang w:val="en-GB"/>
        </w:rPr>
        <w:t xml:space="preserve"> </w:t>
      </w:r>
      <w:r w:rsidR="008B0375" w:rsidRPr="008439C1">
        <w:rPr>
          <w:lang w:val="en-GB"/>
        </w:rPr>
        <w:t xml:space="preserve">The payment is </w:t>
      </w:r>
      <w:r w:rsidR="008B0375">
        <w:rPr>
          <w:lang w:val="en-GB"/>
        </w:rPr>
        <w:t xml:space="preserve">then </w:t>
      </w:r>
      <w:r w:rsidR="008B0375" w:rsidRPr="008439C1">
        <w:rPr>
          <w:lang w:val="en-GB"/>
        </w:rPr>
        <w:t>made in SEK directly to the participant’s department according to the standard amounts above.</w:t>
      </w:r>
      <w:r w:rsidR="00FD5E18">
        <w:rPr>
          <w:lang w:val="en-GB"/>
        </w:rPr>
        <w:t xml:space="preserve"> </w:t>
      </w:r>
    </w:p>
    <w:p w14:paraId="5C44BB49" w14:textId="77777777" w:rsidR="009063EB" w:rsidRPr="008439C1" w:rsidRDefault="009063EB" w:rsidP="009063EB">
      <w:pPr>
        <w:rPr>
          <w:lang w:val="en-GB"/>
        </w:rPr>
      </w:pPr>
    </w:p>
    <w:p w14:paraId="10B2B1F7" w14:textId="77777777" w:rsidR="001A6A7F" w:rsidRPr="008439C1" w:rsidRDefault="001A6A7F" w:rsidP="00BF4877">
      <w:pPr>
        <w:pStyle w:val="Rubrik2"/>
        <w:rPr>
          <w:lang w:val="en-GB"/>
        </w:rPr>
      </w:pPr>
      <w:r w:rsidRPr="008439C1">
        <w:rPr>
          <w:lang w:val="en-GB"/>
        </w:rPr>
        <w:t>Obligations of participants</w:t>
      </w:r>
    </w:p>
    <w:p w14:paraId="2E698704" w14:textId="24E691FE" w:rsidR="00652925" w:rsidRDefault="001A6A7F" w:rsidP="007133B5">
      <w:pPr>
        <w:rPr>
          <w:lang w:val="en-GB"/>
        </w:rPr>
      </w:pPr>
      <w:r w:rsidRPr="008439C1">
        <w:rPr>
          <w:lang w:val="en-GB"/>
        </w:rPr>
        <w:t xml:space="preserve">Selected </w:t>
      </w:r>
      <w:r w:rsidR="008B0375">
        <w:rPr>
          <w:lang w:val="en-GB"/>
        </w:rPr>
        <w:t>participants</w:t>
      </w:r>
      <w:r w:rsidRPr="008439C1">
        <w:rPr>
          <w:lang w:val="en-GB"/>
        </w:rPr>
        <w:t xml:space="preserve"> will automatically become members of the EC2U PhD Network </w:t>
      </w:r>
      <w:r w:rsidR="001A05D8">
        <w:rPr>
          <w:lang w:val="en-GB"/>
        </w:rPr>
        <w:t xml:space="preserve">corresponding </w:t>
      </w:r>
      <w:r w:rsidRPr="008439C1">
        <w:rPr>
          <w:lang w:val="en-GB"/>
        </w:rPr>
        <w:t>to their research</w:t>
      </w:r>
      <w:r w:rsidR="001A05D8">
        <w:rPr>
          <w:lang w:val="en-GB"/>
        </w:rPr>
        <w:t xml:space="preserve"> area</w:t>
      </w:r>
      <w:r w:rsidR="008B0375">
        <w:rPr>
          <w:lang w:val="en-GB"/>
        </w:rPr>
        <w:t>, either Sustainable Cities and Communities or Quality Education</w:t>
      </w:r>
      <w:r w:rsidRPr="008439C1">
        <w:rPr>
          <w:lang w:val="en-GB"/>
        </w:rPr>
        <w:t xml:space="preserve">. </w:t>
      </w:r>
      <w:r w:rsidR="00C11352" w:rsidRPr="00C11352">
        <w:rPr>
          <w:lang w:val="en-GB"/>
        </w:rPr>
        <w:t>Participants must carry out the mobility during the dates indicated in their approved application</w:t>
      </w:r>
      <w:r w:rsidR="00AA49B7">
        <w:rPr>
          <w:lang w:val="en-GB"/>
        </w:rPr>
        <w:t xml:space="preserve"> and</w:t>
      </w:r>
      <w:r w:rsidR="00652925" w:rsidRPr="00652925">
        <w:rPr>
          <w:lang w:val="en-GB"/>
        </w:rPr>
        <w:t xml:space="preserve"> are expected to engage fully in all academic and networking activities organised by the host institution</w:t>
      </w:r>
      <w:r w:rsidR="00C11352">
        <w:rPr>
          <w:lang w:val="en-GB"/>
        </w:rPr>
        <w:t xml:space="preserve">. </w:t>
      </w:r>
      <w:r w:rsidR="00C11352" w:rsidRPr="00C11352">
        <w:rPr>
          <w:lang w:val="en-GB"/>
        </w:rPr>
        <w:t xml:space="preserve">Upon completion of the mobility, </w:t>
      </w:r>
      <w:r w:rsidR="00AA49B7">
        <w:rPr>
          <w:lang w:val="en-GB"/>
        </w:rPr>
        <w:t>participants</w:t>
      </w:r>
      <w:r w:rsidR="00C11352" w:rsidRPr="00C11352">
        <w:rPr>
          <w:lang w:val="en-GB"/>
        </w:rPr>
        <w:t xml:space="preserve"> are required to submit </w:t>
      </w:r>
      <w:r w:rsidR="00C11352">
        <w:rPr>
          <w:lang w:val="en-GB"/>
        </w:rPr>
        <w:t>a</w:t>
      </w:r>
      <w:r w:rsidR="00C11352" w:rsidRPr="00C11352">
        <w:rPr>
          <w:lang w:val="en-GB"/>
        </w:rPr>
        <w:t xml:space="preserve"> certificate of attendance</w:t>
      </w:r>
      <w:r w:rsidR="00C11352">
        <w:rPr>
          <w:lang w:val="en-GB"/>
        </w:rPr>
        <w:t xml:space="preserve"> to </w:t>
      </w:r>
      <w:hyperlink r:id="rId13" w:history="1">
        <w:r w:rsidR="00C11352" w:rsidRPr="006F18B1">
          <w:rPr>
            <w:rStyle w:val="Hyperlnk"/>
            <w:lang w:val="en-GB"/>
          </w:rPr>
          <w:t>ec2u@umu.se</w:t>
        </w:r>
      </w:hyperlink>
      <w:r w:rsidR="00C11352">
        <w:rPr>
          <w:lang w:val="en-GB"/>
        </w:rPr>
        <w:t xml:space="preserve">. </w:t>
      </w:r>
    </w:p>
    <w:p w14:paraId="38ABF883" w14:textId="77777777" w:rsidR="008B0375" w:rsidRPr="008439C1" w:rsidRDefault="008B0375" w:rsidP="007133B5">
      <w:pPr>
        <w:rPr>
          <w:lang w:val="en-GB"/>
        </w:rPr>
      </w:pPr>
    </w:p>
    <w:p w14:paraId="753CF28E" w14:textId="5053A23E" w:rsidR="007133B5" w:rsidRPr="008439C1" w:rsidRDefault="007133B5" w:rsidP="007133B5">
      <w:pPr>
        <w:pStyle w:val="Rubrik2"/>
        <w:rPr>
          <w:lang w:val="en-GB"/>
        </w:rPr>
      </w:pPr>
      <w:r w:rsidRPr="008439C1">
        <w:rPr>
          <w:lang w:val="en-GB"/>
        </w:rPr>
        <w:t>Calendar</w:t>
      </w:r>
    </w:p>
    <w:p w14:paraId="3E322414" w14:textId="2D755978" w:rsidR="007133B5" w:rsidRPr="008439C1" w:rsidRDefault="007133B5" w:rsidP="007133B5">
      <w:pPr>
        <w:rPr>
          <w:lang w:val="en-GB"/>
        </w:rPr>
      </w:pPr>
      <w:r w:rsidRPr="008439C1">
        <w:rPr>
          <w:b/>
          <w:bCs/>
          <w:lang w:val="en-GB"/>
        </w:rPr>
        <w:t xml:space="preserve">Launch of the call: </w:t>
      </w:r>
      <w:r w:rsidR="00321C59">
        <w:rPr>
          <w:lang w:val="en-GB"/>
        </w:rPr>
        <w:t>13</w:t>
      </w:r>
      <w:r w:rsidRPr="008439C1">
        <w:rPr>
          <w:lang w:val="en-GB"/>
        </w:rPr>
        <w:t xml:space="preserve"> </w:t>
      </w:r>
      <w:r w:rsidR="00321C59">
        <w:rPr>
          <w:lang w:val="en-GB"/>
        </w:rPr>
        <w:t>April</w:t>
      </w:r>
      <w:r w:rsidRPr="008439C1">
        <w:rPr>
          <w:lang w:val="en-GB"/>
        </w:rPr>
        <w:t xml:space="preserve"> 2026</w:t>
      </w:r>
      <w:r w:rsidR="00562C2E">
        <w:rPr>
          <w:lang w:val="en-GB"/>
        </w:rPr>
        <w:t>.</w:t>
      </w:r>
    </w:p>
    <w:p w14:paraId="249EDBB9" w14:textId="09F623D8" w:rsidR="007133B5" w:rsidRPr="008439C1" w:rsidRDefault="007133B5" w:rsidP="007133B5">
      <w:pPr>
        <w:rPr>
          <w:lang w:val="en-GB"/>
        </w:rPr>
      </w:pPr>
      <w:r w:rsidRPr="008439C1">
        <w:rPr>
          <w:b/>
          <w:bCs/>
          <w:lang w:val="en-GB"/>
        </w:rPr>
        <w:t>Deadline for applications:</w:t>
      </w:r>
      <w:r w:rsidRPr="008439C1">
        <w:rPr>
          <w:lang w:val="en-GB"/>
        </w:rPr>
        <w:t xml:space="preserve"> </w:t>
      </w:r>
      <w:r w:rsidR="00562C2E">
        <w:rPr>
          <w:lang w:val="en-GB"/>
        </w:rPr>
        <w:t>31</w:t>
      </w:r>
      <w:r w:rsidRPr="008439C1">
        <w:rPr>
          <w:lang w:val="en-GB"/>
        </w:rPr>
        <w:t xml:space="preserve"> </w:t>
      </w:r>
      <w:r w:rsidR="00562C2E">
        <w:rPr>
          <w:lang w:val="en-GB"/>
        </w:rPr>
        <w:t>August</w:t>
      </w:r>
      <w:r w:rsidRPr="008439C1">
        <w:rPr>
          <w:lang w:val="en-GB"/>
        </w:rPr>
        <w:t xml:space="preserve"> 202</w:t>
      </w:r>
      <w:r w:rsidR="00562C2E">
        <w:rPr>
          <w:lang w:val="en-GB"/>
        </w:rPr>
        <w:t>6</w:t>
      </w:r>
      <w:r w:rsidRPr="008439C1">
        <w:rPr>
          <w:lang w:val="en-GB"/>
        </w:rPr>
        <w:t xml:space="preserve"> or until all grants have been allocated</w:t>
      </w:r>
      <w:r w:rsidR="00562C2E">
        <w:rPr>
          <w:lang w:val="en-GB"/>
        </w:rPr>
        <w:t>.</w:t>
      </w:r>
    </w:p>
    <w:p w14:paraId="5490B76A" w14:textId="72F7F4C0" w:rsidR="005C62EC" w:rsidRPr="00AA49B7" w:rsidRDefault="007133B5" w:rsidP="00AA49B7">
      <w:pPr>
        <w:rPr>
          <w:lang w:val="en-GB"/>
        </w:rPr>
      </w:pPr>
      <w:r w:rsidRPr="008439C1">
        <w:rPr>
          <w:b/>
          <w:bCs/>
          <w:lang w:val="en-GB"/>
        </w:rPr>
        <w:t>Mobility period:</w:t>
      </w:r>
      <w:r w:rsidRPr="008439C1">
        <w:rPr>
          <w:lang w:val="en-GB"/>
        </w:rPr>
        <w:t xml:space="preserve"> Between </w:t>
      </w:r>
      <w:r w:rsidR="00562C2E">
        <w:rPr>
          <w:lang w:val="en-GB"/>
        </w:rPr>
        <w:t>May</w:t>
      </w:r>
      <w:r w:rsidRPr="008439C1">
        <w:rPr>
          <w:lang w:val="en-GB"/>
        </w:rPr>
        <w:t xml:space="preserve"> 2026 and June 2027</w:t>
      </w:r>
      <w:r w:rsidR="00562C2E">
        <w:rPr>
          <w:lang w:val="en-GB"/>
        </w:rPr>
        <w:t>.</w:t>
      </w:r>
    </w:p>
    <w:sectPr w:rsidR="005C62EC" w:rsidRPr="00AA49B7" w:rsidSect="006F7E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98B9" w14:textId="77777777" w:rsidR="00B872B5" w:rsidRDefault="00B872B5" w:rsidP="005D3B7E">
      <w:pPr>
        <w:spacing w:after="0"/>
      </w:pPr>
      <w:r>
        <w:separator/>
      </w:r>
    </w:p>
  </w:endnote>
  <w:endnote w:type="continuationSeparator" w:id="0">
    <w:p w14:paraId="2B9E6A6D" w14:textId="77777777" w:rsidR="00B872B5" w:rsidRDefault="00B872B5" w:rsidP="005D3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B776" w14:textId="77777777" w:rsidR="00403A13" w:rsidRDefault="00403A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3309" w14:textId="564445E3" w:rsidR="00DA1C82" w:rsidRPr="00C229FE" w:rsidRDefault="004B0170" w:rsidP="001365CE">
    <w:pPr>
      <w:pStyle w:val="Sidfot"/>
      <w:jc w:val="right"/>
      <w:rPr>
        <w:caps/>
        <w:color w:val="162372" w:themeColor="text2"/>
      </w:rPr>
    </w:pPr>
    <w:r>
      <w:drawing>
        <wp:anchor distT="0" distB="0" distL="114300" distR="114300" simplePos="0" relativeHeight="251658245" behindDoc="0" locked="0" layoutInCell="1" allowOverlap="1" wp14:anchorId="2A755996" wp14:editId="12652571">
          <wp:simplePos x="0" y="0"/>
          <wp:positionH relativeFrom="column">
            <wp:posOffset>-565931</wp:posOffset>
          </wp:positionH>
          <wp:positionV relativeFrom="paragraph">
            <wp:posOffset>-65453</wp:posOffset>
          </wp:positionV>
          <wp:extent cx="1449070" cy="322580"/>
          <wp:effectExtent l="0" t="0" r="0" b="1270"/>
          <wp:wrapNone/>
          <wp:docPr id="9" name="Image 9" descr="En bild som visar skärmbild, Teckensnitt, Electric blue, Majorelleblå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En bild som visar skärmbild, Teckensnitt, Electric blue, Majorelleblå&#10;&#10;AI-genererat innehåll kan vara felaktig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C82" w:rsidRPr="00DA1C82">
      <w:rPr>
        <w:caps/>
        <w:color w:val="162372" w:themeColor="text2"/>
      </w:rPr>
      <w:fldChar w:fldCharType="begin"/>
    </w:r>
    <w:r w:rsidR="00DA1C82" w:rsidRPr="00DA1C82">
      <w:rPr>
        <w:caps/>
        <w:color w:val="162372" w:themeColor="text2"/>
      </w:rPr>
      <w:instrText>PAGE   \* MERGEFORMAT</w:instrText>
    </w:r>
    <w:r w:rsidR="00DA1C82" w:rsidRPr="00DA1C82">
      <w:rPr>
        <w:caps/>
        <w:color w:val="162372" w:themeColor="text2"/>
      </w:rPr>
      <w:fldChar w:fldCharType="separate"/>
    </w:r>
    <w:r w:rsidR="00DA1C82" w:rsidRPr="00DA1C82">
      <w:rPr>
        <w:caps/>
        <w:color w:val="162372" w:themeColor="text2"/>
      </w:rPr>
      <w:t>2</w:t>
    </w:r>
    <w:r w:rsidR="00DA1C82" w:rsidRPr="00DA1C82">
      <w:rPr>
        <w:caps/>
        <w:color w:val="162372" w:themeColor="tex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1F4C" w14:textId="77777777" w:rsidR="00403A13" w:rsidRDefault="00403A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0CE3" w14:textId="77777777" w:rsidR="00B872B5" w:rsidRDefault="00B872B5" w:rsidP="005D3B7E">
      <w:pPr>
        <w:spacing w:after="0"/>
      </w:pPr>
      <w:r>
        <w:separator/>
      </w:r>
    </w:p>
  </w:footnote>
  <w:footnote w:type="continuationSeparator" w:id="0">
    <w:p w14:paraId="0731570B" w14:textId="77777777" w:rsidR="00B872B5" w:rsidRDefault="00B872B5" w:rsidP="005D3B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293B" w14:textId="776A4FEB" w:rsidR="005D3B7E" w:rsidRDefault="006E43A1">
    <w:pPr>
      <w:pStyle w:val="Sidhuvud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4488DD76" wp14:editId="6DE99B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14325"/>
              <wp:effectExtent l="0" t="0" r="0" b="9525"/>
              <wp:wrapNone/>
              <wp:docPr id="175297911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1AD4FD" w14:textId="0669BC24" w:rsidR="006E43A1" w:rsidRPr="006E43A1" w:rsidRDefault="006E43A1" w:rsidP="006E43A1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</w:pPr>
                          <w:r w:rsidRPr="006E43A1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DD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7pt;margin-top:0;width:83.9pt;height:24.7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" filled="f" stroked="f">
              <v:textbox style="mso-fit-shape-to-text:t" inset="0,15pt,20pt,0">
                <w:txbxContent>
                  <w:p w14:paraId="1E1AD4FD" w14:textId="0669BC24" w:rsidR="006E43A1" w:rsidRPr="006E43A1" w:rsidRDefault="006E43A1" w:rsidP="006E43A1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</w:pPr>
                    <w:r w:rsidRPr="006E43A1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B60">
      <w:pict w14:anchorId="77F15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86172" o:spid="_x0000_s1044" type="#_x0000_t75" style="position:absolute;margin-left:0;margin-top:0;width:453.25pt;height:634.55pt;z-index:-251658240;mso-position-horizontal:center;mso-position-horizontal-relative:margin;mso-position-vertical:center;mso-position-vertical-relative:margin" o:allowincell="f">
          <v:imagedata r:id="rId1" o:title="fond_page_wor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D35D" w14:textId="33CBBA85" w:rsidR="005D3B7E" w:rsidRDefault="00DC1B60" w:rsidP="00B309B1">
    <w:pPr>
      <w:pStyle w:val="Sidhuvud"/>
      <w:tabs>
        <w:tab w:val="clear" w:pos="4536"/>
        <w:tab w:val="clear" w:pos="9072"/>
        <w:tab w:val="left" w:pos="2775"/>
      </w:tabs>
      <w:jc w:val="right"/>
    </w:pPr>
    <w:r>
      <w:pict w14:anchorId="6255F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86173" o:spid="_x0000_s1045" type="#_x0000_t75" style="position:absolute;left:0;text-align:left;margin-left:-71.15pt;margin-top:-70.85pt;width:609.2pt;height:852.9pt;z-index:-251658239;mso-position-horizontal-relative:margin;mso-position-vertical-relative:margin" o:allowincell="f">
          <v:imagedata r:id="rId1" o:title="fond_page_word_2"/>
          <w10:wrap anchorx="margin" anchory="margin"/>
        </v:shape>
      </w:pict>
    </w:r>
    <w:r w:rsidR="00403A13">
      <w:rPr>
        <w:rFonts w:ascii="Calibri" w:hAnsi="Calibri" w:cs="Calibri"/>
        <w:color w:val="808080"/>
        <w:sz w:val="22"/>
        <w:szCs w:val="22"/>
      </w:rPr>
      <w:drawing>
        <wp:anchor distT="0" distB="0" distL="114300" distR="114300" simplePos="0" relativeHeight="251658246" behindDoc="1" locked="0" layoutInCell="1" allowOverlap="1" wp14:anchorId="0EF27F8F" wp14:editId="77235CBD">
          <wp:simplePos x="0" y="0"/>
          <wp:positionH relativeFrom="column">
            <wp:posOffset>4525010</wp:posOffset>
          </wp:positionH>
          <wp:positionV relativeFrom="paragraph">
            <wp:posOffset>-98425</wp:posOffset>
          </wp:positionV>
          <wp:extent cx="1731645" cy="403860"/>
          <wp:effectExtent l="0" t="0" r="1905" b="0"/>
          <wp:wrapTight wrapText="bothSides">
            <wp:wrapPolygon edited="0">
              <wp:start x="950" y="0"/>
              <wp:lineTo x="0" y="4075"/>
              <wp:lineTo x="0" y="17321"/>
              <wp:lineTo x="950" y="20377"/>
              <wp:lineTo x="4040" y="20377"/>
              <wp:lineTo x="21386" y="20377"/>
              <wp:lineTo x="21386" y="10189"/>
              <wp:lineTo x="13069" y="0"/>
              <wp:lineTo x="950" y="0"/>
            </wp:wrapPolygon>
          </wp:wrapTight>
          <wp:docPr id="139842921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_x0000_i1037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35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AB1" w14:textId="0EC8A58D" w:rsidR="006634A2" w:rsidRDefault="006E43A1">
    <w:pPr>
      <w:pStyle w:val="Sidhuvud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4283C6F9" wp14:editId="2B093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14325"/>
              <wp:effectExtent l="0" t="0" r="0" b="9525"/>
              <wp:wrapNone/>
              <wp:docPr id="145728624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CE438C" w14:textId="3B02081C" w:rsidR="006E43A1" w:rsidRPr="006E43A1" w:rsidRDefault="006E43A1" w:rsidP="006E43A1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</w:pPr>
                          <w:r w:rsidRPr="006E43A1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3C6F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Begränsad delning" style="position:absolute;margin-left:32.7pt;margin-top:0;width:83.9pt;height:24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" filled="f" stroked="f">
              <v:textbox style="mso-fit-shape-to-text:t" inset="0,15pt,20pt,0">
                <w:txbxContent>
                  <w:p w14:paraId="23CE438C" w14:textId="3B02081C" w:rsidR="006E43A1" w:rsidRPr="006E43A1" w:rsidRDefault="006E43A1" w:rsidP="006E43A1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</w:pPr>
                    <w:r w:rsidRPr="006E43A1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34A2">
      <w:drawing>
        <wp:anchor distT="0" distB="0" distL="114300" distR="114300" simplePos="0" relativeHeight="251658242" behindDoc="1" locked="0" layoutInCell="1" allowOverlap="1" wp14:anchorId="3A2E19B1" wp14:editId="2DF32EDE">
          <wp:simplePos x="0" y="0"/>
          <wp:positionH relativeFrom="column">
            <wp:posOffset>-890270</wp:posOffset>
          </wp:positionH>
          <wp:positionV relativeFrom="paragraph">
            <wp:posOffset>-487680</wp:posOffset>
          </wp:positionV>
          <wp:extent cx="7581900" cy="10781976"/>
          <wp:effectExtent l="0" t="0" r="0" b="63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81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0550F" w14:textId="77777777" w:rsidR="006634A2" w:rsidRDefault="006634A2">
    <w:pPr>
      <w:pStyle w:val="Sidhuvud"/>
    </w:pPr>
  </w:p>
  <w:p w14:paraId="20A66679" w14:textId="77777777" w:rsidR="006634A2" w:rsidRDefault="006634A2">
    <w:pPr>
      <w:pStyle w:val="Sidhuvud"/>
    </w:pPr>
  </w:p>
  <w:p w14:paraId="47D66903" w14:textId="57F2DAFF" w:rsidR="005D3B7E" w:rsidRDefault="005D3B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34B"/>
    <w:multiLevelType w:val="hybridMultilevel"/>
    <w:tmpl w:val="F3281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7D9"/>
    <w:multiLevelType w:val="hybridMultilevel"/>
    <w:tmpl w:val="5F1E7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423"/>
    <w:multiLevelType w:val="hybridMultilevel"/>
    <w:tmpl w:val="D200C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D6A"/>
    <w:multiLevelType w:val="hybridMultilevel"/>
    <w:tmpl w:val="75EC6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3CD"/>
    <w:multiLevelType w:val="multilevel"/>
    <w:tmpl w:val="2D14B2EC"/>
    <w:lvl w:ilvl="0">
      <w:start w:val="1"/>
      <w:numFmt w:val="upperRoman"/>
      <w:pStyle w:val="Rubrik1"/>
      <w:lvlText w:val="%1."/>
      <w:lvlJc w:val="left"/>
      <w:pPr>
        <w:ind w:left="0" w:firstLine="0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5" w15:restartNumberingAfterBreak="0">
    <w:nsid w:val="2D1068DC"/>
    <w:multiLevelType w:val="hybridMultilevel"/>
    <w:tmpl w:val="85186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F3245"/>
    <w:multiLevelType w:val="hybridMultilevel"/>
    <w:tmpl w:val="75687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7EAD"/>
    <w:multiLevelType w:val="hybridMultilevel"/>
    <w:tmpl w:val="EE189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0836"/>
    <w:multiLevelType w:val="hybridMultilevel"/>
    <w:tmpl w:val="5C3A7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E0805"/>
    <w:multiLevelType w:val="hybridMultilevel"/>
    <w:tmpl w:val="C4E03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D1DCF"/>
    <w:multiLevelType w:val="hybridMultilevel"/>
    <w:tmpl w:val="78F24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77B6"/>
    <w:multiLevelType w:val="hybridMultilevel"/>
    <w:tmpl w:val="926EE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738D3"/>
    <w:multiLevelType w:val="hybridMultilevel"/>
    <w:tmpl w:val="45960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D4B2C"/>
    <w:multiLevelType w:val="hybridMultilevel"/>
    <w:tmpl w:val="530E9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326391">
    <w:abstractNumId w:val="4"/>
  </w:num>
  <w:num w:numId="2" w16cid:durableId="249200195">
    <w:abstractNumId w:val="4"/>
  </w:num>
  <w:num w:numId="3" w16cid:durableId="1775899571">
    <w:abstractNumId w:val="4"/>
  </w:num>
  <w:num w:numId="4" w16cid:durableId="989019024">
    <w:abstractNumId w:val="4"/>
  </w:num>
  <w:num w:numId="5" w16cid:durableId="664361534">
    <w:abstractNumId w:val="4"/>
  </w:num>
  <w:num w:numId="6" w16cid:durableId="1379208244">
    <w:abstractNumId w:val="4"/>
  </w:num>
  <w:num w:numId="7" w16cid:durableId="836650950">
    <w:abstractNumId w:val="4"/>
  </w:num>
  <w:num w:numId="8" w16cid:durableId="1605460738">
    <w:abstractNumId w:val="4"/>
  </w:num>
  <w:num w:numId="9" w16cid:durableId="963996146">
    <w:abstractNumId w:val="4"/>
  </w:num>
  <w:num w:numId="10" w16cid:durableId="389310102">
    <w:abstractNumId w:val="4"/>
  </w:num>
  <w:num w:numId="11" w16cid:durableId="175115767">
    <w:abstractNumId w:val="4"/>
  </w:num>
  <w:num w:numId="12" w16cid:durableId="936325605">
    <w:abstractNumId w:val="4"/>
  </w:num>
  <w:num w:numId="13" w16cid:durableId="1079863459">
    <w:abstractNumId w:val="2"/>
  </w:num>
  <w:num w:numId="14" w16cid:durableId="1654722941">
    <w:abstractNumId w:val="5"/>
  </w:num>
  <w:num w:numId="15" w16cid:durableId="1826627178">
    <w:abstractNumId w:val="0"/>
  </w:num>
  <w:num w:numId="16" w16cid:durableId="2027054465">
    <w:abstractNumId w:val="6"/>
  </w:num>
  <w:num w:numId="17" w16cid:durableId="195428918">
    <w:abstractNumId w:val="1"/>
  </w:num>
  <w:num w:numId="18" w16cid:durableId="391074761">
    <w:abstractNumId w:val="12"/>
  </w:num>
  <w:num w:numId="19" w16cid:durableId="1196192379">
    <w:abstractNumId w:val="3"/>
  </w:num>
  <w:num w:numId="20" w16cid:durableId="803276908">
    <w:abstractNumId w:val="9"/>
  </w:num>
  <w:num w:numId="21" w16cid:durableId="605118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918652">
    <w:abstractNumId w:val="7"/>
  </w:num>
  <w:num w:numId="23" w16cid:durableId="1612857166">
    <w:abstractNumId w:val="8"/>
  </w:num>
  <w:num w:numId="24" w16cid:durableId="1303733320">
    <w:abstractNumId w:val="13"/>
  </w:num>
  <w:num w:numId="25" w16cid:durableId="1792046573">
    <w:abstractNumId w:val="10"/>
  </w:num>
  <w:num w:numId="26" w16cid:durableId="114375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7E"/>
    <w:rsid w:val="000177BC"/>
    <w:rsid w:val="000342ED"/>
    <w:rsid w:val="00041F79"/>
    <w:rsid w:val="00071E29"/>
    <w:rsid w:val="00075A5E"/>
    <w:rsid w:val="00077112"/>
    <w:rsid w:val="00091046"/>
    <w:rsid w:val="000A49FF"/>
    <w:rsid w:val="000A6FC6"/>
    <w:rsid w:val="000C04CB"/>
    <w:rsid w:val="000C59E2"/>
    <w:rsid w:val="00125CAF"/>
    <w:rsid w:val="0012614C"/>
    <w:rsid w:val="001365CE"/>
    <w:rsid w:val="00181B04"/>
    <w:rsid w:val="001A05D8"/>
    <w:rsid w:val="001A6A7F"/>
    <w:rsid w:val="001C1EFF"/>
    <w:rsid w:val="001F69F2"/>
    <w:rsid w:val="002016E5"/>
    <w:rsid w:val="00230AFB"/>
    <w:rsid w:val="0027102E"/>
    <w:rsid w:val="002F148F"/>
    <w:rsid w:val="002F553F"/>
    <w:rsid w:val="00321C59"/>
    <w:rsid w:val="0032273F"/>
    <w:rsid w:val="00376915"/>
    <w:rsid w:val="003825CF"/>
    <w:rsid w:val="00393FA4"/>
    <w:rsid w:val="003D7CD5"/>
    <w:rsid w:val="00403A13"/>
    <w:rsid w:val="00424A4E"/>
    <w:rsid w:val="004B0170"/>
    <w:rsid w:val="004B14CD"/>
    <w:rsid w:val="004B4E20"/>
    <w:rsid w:val="004C509F"/>
    <w:rsid w:val="004D3820"/>
    <w:rsid w:val="005270F1"/>
    <w:rsid w:val="005558CC"/>
    <w:rsid w:val="00562C2E"/>
    <w:rsid w:val="0058417C"/>
    <w:rsid w:val="005867A5"/>
    <w:rsid w:val="005C62EC"/>
    <w:rsid w:val="005C71F4"/>
    <w:rsid w:val="005D3B7E"/>
    <w:rsid w:val="005D6B18"/>
    <w:rsid w:val="005F4401"/>
    <w:rsid w:val="00611975"/>
    <w:rsid w:val="006213DC"/>
    <w:rsid w:val="006330EC"/>
    <w:rsid w:val="00645467"/>
    <w:rsid w:val="00652925"/>
    <w:rsid w:val="006634A2"/>
    <w:rsid w:val="00686D32"/>
    <w:rsid w:val="006A0306"/>
    <w:rsid w:val="006B7FB0"/>
    <w:rsid w:val="006C5B64"/>
    <w:rsid w:val="006E07D7"/>
    <w:rsid w:val="006E43A1"/>
    <w:rsid w:val="006F7E64"/>
    <w:rsid w:val="007133B5"/>
    <w:rsid w:val="00762454"/>
    <w:rsid w:val="00764295"/>
    <w:rsid w:val="007A651D"/>
    <w:rsid w:val="007B29A9"/>
    <w:rsid w:val="007B6D5E"/>
    <w:rsid w:val="007F5351"/>
    <w:rsid w:val="00824C84"/>
    <w:rsid w:val="008439C1"/>
    <w:rsid w:val="00855CF5"/>
    <w:rsid w:val="00860CDB"/>
    <w:rsid w:val="00872728"/>
    <w:rsid w:val="008876B1"/>
    <w:rsid w:val="008B0375"/>
    <w:rsid w:val="008B11FB"/>
    <w:rsid w:val="008E163B"/>
    <w:rsid w:val="009063EB"/>
    <w:rsid w:val="009331DA"/>
    <w:rsid w:val="0094407A"/>
    <w:rsid w:val="00944D08"/>
    <w:rsid w:val="00960C1B"/>
    <w:rsid w:val="00973787"/>
    <w:rsid w:val="00977AF9"/>
    <w:rsid w:val="009F0B4F"/>
    <w:rsid w:val="00A078C4"/>
    <w:rsid w:val="00A3140E"/>
    <w:rsid w:val="00A51561"/>
    <w:rsid w:val="00A549F5"/>
    <w:rsid w:val="00AA1C1F"/>
    <w:rsid w:val="00AA49B7"/>
    <w:rsid w:val="00AB161B"/>
    <w:rsid w:val="00AC5E5A"/>
    <w:rsid w:val="00AE2AA1"/>
    <w:rsid w:val="00B309B1"/>
    <w:rsid w:val="00B35AC5"/>
    <w:rsid w:val="00B4436B"/>
    <w:rsid w:val="00B62BF2"/>
    <w:rsid w:val="00B872B5"/>
    <w:rsid w:val="00BA6026"/>
    <w:rsid w:val="00BB0F74"/>
    <w:rsid w:val="00BB460D"/>
    <w:rsid w:val="00BE6ADB"/>
    <w:rsid w:val="00BF4877"/>
    <w:rsid w:val="00C06ED4"/>
    <w:rsid w:val="00C11352"/>
    <w:rsid w:val="00C229FE"/>
    <w:rsid w:val="00C3761B"/>
    <w:rsid w:val="00C65517"/>
    <w:rsid w:val="00C72F16"/>
    <w:rsid w:val="00C86869"/>
    <w:rsid w:val="00CE54AA"/>
    <w:rsid w:val="00CF4EB9"/>
    <w:rsid w:val="00D34296"/>
    <w:rsid w:val="00D8456D"/>
    <w:rsid w:val="00DA1901"/>
    <w:rsid w:val="00DA1C82"/>
    <w:rsid w:val="00DB4A82"/>
    <w:rsid w:val="00DC1B60"/>
    <w:rsid w:val="00E57E39"/>
    <w:rsid w:val="00E70F3E"/>
    <w:rsid w:val="00E827B3"/>
    <w:rsid w:val="00EF1D02"/>
    <w:rsid w:val="00F01A89"/>
    <w:rsid w:val="00F03440"/>
    <w:rsid w:val="00F23E96"/>
    <w:rsid w:val="00F35692"/>
    <w:rsid w:val="00F66628"/>
    <w:rsid w:val="00F83C59"/>
    <w:rsid w:val="00FA1BDE"/>
    <w:rsid w:val="00FB420E"/>
    <w:rsid w:val="00FD5E18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1F25"/>
  <w15:chartTrackingRefBased/>
  <w15:docId w15:val="{51B87614-3BE6-4F91-A92B-F4D5FC4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32273F"/>
    <w:rPr>
      <w:rFonts w:ascii="Poppins" w:hAnsi="Poppins" w:cs="Poppins"/>
      <w:noProof/>
      <w:sz w:val="18"/>
      <w:szCs w:val="18"/>
    </w:rPr>
  </w:style>
  <w:style w:type="paragraph" w:styleId="Rubrik1">
    <w:name w:val="heading 1"/>
    <w:aliases w:val="Title 1"/>
    <w:basedOn w:val="Normal"/>
    <w:next w:val="Normal"/>
    <w:link w:val="Rubrik1Char"/>
    <w:uiPriority w:val="9"/>
    <w:qFormat/>
    <w:rsid w:val="0032273F"/>
    <w:pPr>
      <w:keepNext/>
      <w:keepLines/>
      <w:numPr>
        <w:numId w:val="12"/>
      </w:numPr>
      <w:spacing w:before="240" w:after="240"/>
      <w:outlineLvl w:val="0"/>
    </w:pPr>
    <w:rPr>
      <w:rFonts w:eastAsiaTheme="majorEastAsia" w:cstheme="majorBidi"/>
      <w:b/>
      <w:color w:val="162372"/>
      <w:sz w:val="28"/>
      <w:szCs w:val="28"/>
      <w:u w:val="single"/>
    </w:rPr>
  </w:style>
  <w:style w:type="paragraph" w:styleId="Rubrik2">
    <w:name w:val="heading 2"/>
    <w:aliases w:val="Title 2"/>
    <w:basedOn w:val="Rubrik1"/>
    <w:link w:val="Rubrik2Char"/>
    <w:uiPriority w:val="9"/>
    <w:unhideWhenUsed/>
    <w:qFormat/>
    <w:rsid w:val="0032273F"/>
    <w:pPr>
      <w:numPr>
        <w:ilvl w:val="1"/>
      </w:numPr>
      <w:spacing w:before="120" w:after="120"/>
      <w:outlineLvl w:val="1"/>
    </w:pPr>
    <w:rPr>
      <w:color w:val="162372" w:themeColor="text2"/>
      <w:sz w:val="24"/>
      <w:szCs w:val="26"/>
      <w:u w:val="none"/>
    </w:rPr>
  </w:style>
  <w:style w:type="paragraph" w:styleId="Rubrik3">
    <w:name w:val="heading 3"/>
    <w:aliases w:val="Title 3"/>
    <w:basedOn w:val="Normal"/>
    <w:next w:val="Normal"/>
    <w:link w:val="Rubrik3Char"/>
    <w:uiPriority w:val="9"/>
    <w:unhideWhenUsed/>
    <w:qFormat/>
    <w:rsid w:val="0032273F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color w:val="061D90" w:themeColor="accent1" w:themeShade="7F"/>
      <w:szCs w:val="24"/>
    </w:rPr>
  </w:style>
  <w:style w:type="paragraph" w:styleId="Rubrik4">
    <w:name w:val="heading 4"/>
    <w:aliases w:val="Title 4"/>
    <w:basedOn w:val="Normal"/>
    <w:next w:val="Normal"/>
    <w:link w:val="Rubrik4Char"/>
    <w:uiPriority w:val="9"/>
    <w:unhideWhenUsed/>
    <w:qFormat/>
    <w:rsid w:val="0032273F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i/>
      <w:iCs/>
      <w:color w:val="082CD9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273F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061D9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273F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1D9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273F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273F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Bestpratice-text">
    <w:name w:val="09_Best pratice - text"/>
    <w:basedOn w:val="Citat"/>
    <w:link w:val="09Bestpratice-textCar"/>
    <w:rsid w:val="00230AFB"/>
    <w:rPr>
      <w:color w:val="3859F7"/>
    </w:rPr>
  </w:style>
  <w:style w:type="character" w:customStyle="1" w:styleId="09Bestpratice-textCar">
    <w:name w:val="09_Best pratice - text Car"/>
    <w:basedOn w:val="CitatChar"/>
    <w:link w:val="09Bestpratice-text"/>
    <w:rsid w:val="00230AFB"/>
    <w:rPr>
      <w:rFonts w:ascii="Poppins" w:hAnsi="Poppins" w:cs="Poppins"/>
      <w:i/>
      <w:iCs/>
      <w:noProof/>
      <w:color w:val="3859F7"/>
      <w:sz w:val="18"/>
      <w:szCs w:val="18"/>
    </w:rPr>
  </w:style>
  <w:style w:type="paragraph" w:styleId="Citat">
    <w:name w:val="Quote"/>
    <w:aliases w:val="Quote - text"/>
    <w:basedOn w:val="Normal"/>
    <w:link w:val="CitatChar"/>
    <w:uiPriority w:val="29"/>
    <w:qFormat/>
    <w:rsid w:val="0032273F"/>
    <w:pPr>
      <w:spacing w:after="0"/>
    </w:pPr>
    <w:rPr>
      <w:i/>
      <w:iCs/>
      <w:color w:val="FFFFFF" w:themeColor="background1"/>
    </w:rPr>
  </w:style>
  <w:style w:type="character" w:customStyle="1" w:styleId="CitatChar">
    <w:name w:val="Citat Char"/>
    <w:aliases w:val="Quote - text Char"/>
    <w:basedOn w:val="Standardstycketeckensnitt"/>
    <w:link w:val="Citat"/>
    <w:uiPriority w:val="29"/>
    <w:rsid w:val="0032273F"/>
    <w:rPr>
      <w:rFonts w:ascii="Poppins" w:hAnsi="Poppins" w:cs="Poppins"/>
      <w:i/>
      <w:iCs/>
      <w:noProof/>
      <w:color w:val="FFFFFF" w:themeColor="background1"/>
      <w:sz w:val="18"/>
      <w:szCs w:val="18"/>
    </w:rPr>
  </w:style>
  <w:style w:type="paragraph" w:customStyle="1" w:styleId="08Bestpratice-title">
    <w:name w:val="08_Best pratice - title"/>
    <w:basedOn w:val="Citat"/>
    <w:link w:val="08Bestpratice-titleCar"/>
    <w:rsid w:val="00230AFB"/>
    <w:pPr>
      <w:shd w:val="clear" w:color="auto" w:fill="3859F7"/>
    </w:pPr>
    <w:rPr>
      <w:b/>
      <w:bCs/>
      <w:i w:val="0"/>
      <w:iCs w:val="0"/>
      <w:shd w:val="clear" w:color="auto" w:fill="3859F7"/>
    </w:rPr>
  </w:style>
  <w:style w:type="character" w:customStyle="1" w:styleId="08Bestpratice-titleCar">
    <w:name w:val="08_Best pratice - title Car"/>
    <w:basedOn w:val="CitatChar"/>
    <w:link w:val="08Bestpratice-title"/>
    <w:rsid w:val="00230AFB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3859F7"/>
    </w:rPr>
  </w:style>
  <w:style w:type="paragraph" w:customStyle="1" w:styleId="10Meetings-title">
    <w:name w:val="10_Meetings - title"/>
    <w:basedOn w:val="Citat"/>
    <w:link w:val="10Meetings-titleCar"/>
    <w:rsid w:val="00230AFB"/>
    <w:rPr>
      <w:b/>
      <w:bCs/>
      <w:i w:val="0"/>
      <w:iCs w:val="0"/>
      <w:shd w:val="clear" w:color="auto" w:fill="F7D638"/>
    </w:rPr>
  </w:style>
  <w:style w:type="character" w:customStyle="1" w:styleId="10Meetings-titleCar">
    <w:name w:val="10_Meetings - title Car"/>
    <w:basedOn w:val="CitatChar"/>
    <w:link w:val="10Meetings-title"/>
    <w:rsid w:val="00230AFB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customStyle="1" w:styleId="11Go-to-documents-Title">
    <w:name w:val="11_Go-to-documents - Title"/>
    <w:basedOn w:val="Citat"/>
    <w:link w:val="11Go-to-documents-TitleCar"/>
    <w:rsid w:val="00230AFB"/>
    <w:pPr>
      <w:shd w:val="clear" w:color="auto" w:fill="162372"/>
    </w:pPr>
    <w:rPr>
      <w:b/>
      <w:bCs/>
      <w:i w:val="0"/>
      <w:iCs w:val="0"/>
      <w:shd w:val="clear" w:color="auto" w:fill="162372"/>
    </w:rPr>
  </w:style>
  <w:style w:type="character" w:customStyle="1" w:styleId="11Go-to-documents-TitleCar">
    <w:name w:val="11_Go-to-documents - Title Car"/>
    <w:basedOn w:val="CitatChar"/>
    <w:link w:val="11Go-to-documents-Title"/>
    <w:rsid w:val="00230AFB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162372"/>
    </w:rPr>
  </w:style>
  <w:style w:type="paragraph" w:customStyle="1" w:styleId="14RemarksQuote-Title">
    <w:name w:val="14_Remarks / Quote - Title"/>
    <w:basedOn w:val="10Meetings-title"/>
    <w:link w:val="14RemarksQuote-TitleCar"/>
    <w:rsid w:val="00230AFB"/>
    <w:rPr>
      <w:shd w:val="clear" w:color="auto" w:fill="auto"/>
    </w:rPr>
  </w:style>
  <w:style w:type="character" w:customStyle="1" w:styleId="14RemarksQuote-TitleCar">
    <w:name w:val="14_Remarks / Quote - Title Car"/>
    <w:basedOn w:val="CitatChar"/>
    <w:link w:val="14RemarksQuote-Title"/>
    <w:rsid w:val="00230AFB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styleId="Beskrivning">
    <w:name w:val="caption"/>
    <w:aliases w:val="Legend"/>
    <w:basedOn w:val="Normal"/>
    <w:next w:val="Normal"/>
    <w:uiPriority w:val="35"/>
    <w:unhideWhenUsed/>
    <w:qFormat/>
    <w:rsid w:val="0032273F"/>
    <w:pPr>
      <w:spacing w:after="200"/>
      <w:jc w:val="center"/>
    </w:pPr>
    <w:rPr>
      <w:i/>
      <w:iCs/>
      <w:color w:val="162372"/>
    </w:rPr>
  </w:style>
  <w:style w:type="paragraph" w:customStyle="1" w:styleId="20Footnote">
    <w:name w:val="20_Footnote"/>
    <w:basedOn w:val="Fotnotstext"/>
    <w:link w:val="20FootnoteCar"/>
    <w:rsid w:val="00230AFB"/>
    <w:rPr>
      <w:rFonts w:eastAsiaTheme="minorEastAsia"/>
      <w:sz w:val="13"/>
      <w:szCs w:val="13"/>
      <w:lang w:eastAsia="fr-FR"/>
    </w:rPr>
  </w:style>
  <w:style w:type="character" w:customStyle="1" w:styleId="20FootnoteCar">
    <w:name w:val="20_Footnote Car"/>
    <w:basedOn w:val="FotnotstextChar"/>
    <w:link w:val="20Footnote"/>
    <w:rsid w:val="00230AFB"/>
    <w:rPr>
      <w:rFonts w:ascii="Poppins" w:eastAsiaTheme="minorEastAsia" w:hAnsi="Poppins" w:cs="Poppins"/>
      <w:noProof/>
      <w:sz w:val="13"/>
      <w:szCs w:val="13"/>
      <w:lang w:eastAsia="fr-FR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30AFB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0AFB"/>
    <w:rPr>
      <w:sz w:val="20"/>
      <w:szCs w:val="20"/>
    </w:rPr>
  </w:style>
  <w:style w:type="paragraph" w:styleId="Sidfot">
    <w:name w:val="footer"/>
    <w:aliases w:val="Footpage"/>
    <w:basedOn w:val="Normal"/>
    <w:link w:val="SidfotChar"/>
    <w:uiPriority w:val="99"/>
    <w:unhideWhenUsed/>
    <w:qFormat/>
    <w:rsid w:val="0032273F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SidfotChar">
    <w:name w:val="Sidfot Char"/>
    <w:aliases w:val="Footpage Char"/>
    <w:basedOn w:val="Standardstycketeckensnitt"/>
    <w:link w:val="Sidfot"/>
    <w:uiPriority w:val="99"/>
    <w:rsid w:val="0032273F"/>
    <w:rPr>
      <w:rFonts w:ascii="Poppins" w:hAnsi="Poppins" w:cs="Poppins"/>
      <w:noProof/>
      <w:sz w:val="18"/>
      <w:szCs w:val="18"/>
    </w:rPr>
  </w:style>
  <w:style w:type="paragraph" w:styleId="Underrubrik">
    <w:name w:val="Subtitle"/>
    <w:aliases w:val="Subtitle"/>
    <w:basedOn w:val="Normal"/>
    <w:link w:val="UnderrubrikChar"/>
    <w:uiPriority w:val="11"/>
    <w:qFormat/>
    <w:rsid w:val="0032273F"/>
    <w:pPr>
      <w:spacing w:before="240" w:after="0"/>
    </w:pPr>
    <w:rPr>
      <w:rFonts w:eastAsiaTheme="minorEastAsia"/>
      <w:noProof w:val="0"/>
      <w:color w:val="F7D638"/>
      <w:sz w:val="32"/>
      <w:szCs w:val="32"/>
      <w:lang w:eastAsia="fr-FR"/>
    </w:rPr>
  </w:style>
  <w:style w:type="character" w:customStyle="1" w:styleId="UnderrubrikChar">
    <w:name w:val="Underrubrik Char"/>
    <w:aliases w:val="Subtitle Char"/>
    <w:basedOn w:val="Standardstycketeckensnitt"/>
    <w:link w:val="Underrubrik"/>
    <w:uiPriority w:val="11"/>
    <w:rsid w:val="0032273F"/>
    <w:rPr>
      <w:rFonts w:ascii="Poppins" w:eastAsiaTheme="minorEastAsia" w:hAnsi="Poppins" w:cs="Poppins"/>
      <w:color w:val="F7D638"/>
      <w:sz w:val="32"/>
      <w:szCs w:val="32"/>
      <w:lang w:eastAsia="fr-FR"/>
    </w:rPr>
  </w:style>
  <w:style w:type="character" w:customStyle="1" w:styleId="Rubrik1Char">
    <w:name w:val="Rubrik 1 Char"/>
    <w:aliases w:val="Title 1 Char"/>
    <w:basedOn w:val="Standardstycketeckensnitt"/>
    <w:link w:val="Rubrik1"/>
    <w:uiPriority w:val="9"/>
    <w:rsid w:val="0032273F"/>
    <w:rPr>
      <w:rFonts w:ascii="Poppins" w:eastAsiaTheme="majorEastAsia" w:hAnsi="Poppins" w:cstheme="majorBidi"/>
      <w:b/>
      <w:noProof/>
      <w:color w:val="162372"/>
      <w:sz w:val="28"/>
      <w:szCs w:val="28"/>
      <w:u w:val="single"/>
    </w:rPr>
  </w:style>
  <w:style w:type="paragraph" w:styleId="Innehllsfrteckningsrubrik">
    <w:name w:val="TOC Heading"/>
    <w:aliases w:val="Table of contents"/>
    <w:basedOn w:val="Normal"/>
    <w:next w:val="Normal"/>
    <w:link w:val="InnehllsfrteckningsrubrikChar"/>
    <w:uiPriority w:val="39"/>
    <w:unhideWhenUsed/>
    <w:qFormat/>
    <w:rsid w:val="0032273F"/>
    <w:pPr>
      <w:keepNext/>
      <w:keepLines/>
      <w:spacing w:before="240" w:after="0"/>
      <w:jc w:val="center"/>
    </w:pPr>
    <w:rPr>
      <w:rFonts w:eastAsiaTheme="majorEastAsia"/>
      <w:b/>
      <w:bCs/>
      <w:color w:val="162372"/>
      <w:sz w:val="28"/>
      <w:szCs w:val="28"/>
      <w:u w:val="single"/>
      <w:shd w:val="clear" w:color="auto" w:fill="F7D638"/>
    </w:rPr>
  </w:style>
  <w:style w:type="character" w:customStyle="1" w:styleId="InnehllsfrteckningsrubrikChar">
    <w:name w:val="Innehållsförteckningsrubrik Char"/>
    <w:aliases w:val="Table of contents Char"/>
    <w:basedOn w:val="Rubrik1Char"/>
    <w:link w:val="Innehllsfrteckningsrubrik"/>
    <w:uiPriority w:val="39"/>
    <w:rsid w:val="0032273F"/>
    <w:rPr>
      <w:rFonts w:ascii="Poppins" w:eastAsiaTheme="majorEastAsia" w:hAnsi="Poppins" w:cs="Poppins"/>
      <w:b/>
      <w:bCs/>
      <w:noProof/>
      <w:color w:val="162372"/>
      <w:sz w:val="28"/>
      <w:szCs w:val="28"/>
      <w:u w:val="single"/>
    </w:rPr>
  </w:style>
  <w:style w:type="character" w:customStyle="1" w:styleId="Rubrik2Char">
    <w:name w:val="Rubrik 2 Char"/>
    <w:aliases w:val="Title 2 Char"/>
    <w:basedOn w:val="Standardstycketeckensnitt"/>
    <w:link w:val="Rubrik2"/>
    <w:uiPriority w:val="9"/>
    <w:rsid w:val="0032273F"/>
    <w:rPr>
      <w:rFonts w:ascii="Poppins" w:eastAsiaTheme="majorEastAsia" w:hAnsi="Poppins" w:cstheme="majorBidi"/>
      <w:b/>
      <w:noProof/>
      <w:color w:val="162372" w:themeColor="text2"/>
      <w:sz w:val="24"/>
      <w:szCs w:val="26"/>
    </w:rPr>
  </w:style>
  <w:style w:type="character" w:customStyle="1" w:styleId="Rubrik3Char">
    <w:name w:val="Rubrik 3 Char"/>
    <w:aliases w:val="Title 3 Char"/>
    <w:basedOn w:val="Standardstycketeckensnitt"/>
    <w:link w:val="Rubrik3"/>
    <w:uiPriority w:val="9"/>
    <w:rsid w:val="0032273F"/>
    <w:rPr>
      <w:rFonts w:ascii="Poppins" w:eastAsiaTheme="majorEastAsia" w:hAnsi="Poppins" w:cstheme="majorBidi"/>
      <w:noProof/>
      <w:color w:val="061D90" w:themeColor="accent1" w:themeShade="7F"/>
      <w:sz w:val="18"/>
      <w:szCs w:val="24"/>
    </w:rPr>
  </w:style>
  <w:style w:type="character" w:customStyle="1" w:styleId="Rubrik4Char">
    <w:name w:val="Rubrik 4 Char"/>
    <w:aliases w:val="Title 4 Char"/>
    <w:basedOn w:val="Standardstycketeckensnitt"/>
    <w:link w:val="Rubrik4"/>
    <w:uiPriority w:val="9"/>
    <w:rsid w:val="0032273F"/>
    <w:rPr>
      <w:rFonts w:ascii="Poppins" w:eastAsiaTheme="majorEastAsia" w:hAnsi="Poppins" w:cstheme="majorBidi"/>
      <w:i/>
      <w:iCs/>
      <w:noProof/>
      <w:color w:val="082CD9" w:themeColor="accent1" w:themeShade="BF"/>
      <w:sz w:val="18"/>
      <w:szCs w:val="18"/>
    </w:rPr>
  </w:style>
  <w:style w:type="paragraph" w:customStyle="1" w:styleId="Bestpratice-text">
    <w:name w:val="Best pratice - text"/>
    <w:basedOn w:val="Citat"/>
    <w:link w:val="Bestpratice-textCar"/>
    <w:qFormat/>
    <w:rsid w:val="0032273F"/>
    <w:rPr>
      <w:color w:val="3859F7"/>
    </w:rPr>
  </w:style>
  <w:style w:type="character" w:customStyle="1" w:styleId="Bestpratice-textCar">
    <w:name w:val="Best pratice - text Car"/>
    <w:basedOn w:val="CitatChar"/>
    <w:link w:val="Bestpratice-text"/>
    <w:rsid w:val="0032273F"/>
    <w:rPr>
      <w:rFonts w:ascii="Poppins" w:hAnsi="Poppins" w:cs="Poppins"/>
      <w:i/>
      <w:iCs/>
      <w:noProof/>
      <w:color w:val="3859F7"/>
      <w:sz w:val="18"/>
      <w:szCs w:val="18"/>
    </w:rPr>
  </w:style>
  <w:style w:type="paragraph" w:customStyle="1" w:styleId="Meetings-title">
    <w:name w:val="Meetings - title"/>
    <w:basedOn w:val="Citat"/>
    <w:link w:val="Meetings-titleCar"/>
    <w:qFormat/>
    <w:rsid w:val="0032273F"/>
    <w:rPr>
      <w:b/>
      <w:bCs/>
      <w:i w:val="0"/>
      <w:iCs w:val="0"/>
      <w:shd w:val="clear" w:color="auto" w:fill="F7D638"/>
    </w:rPr>
  </w:style>
  <w:style w:type="character" w:customStyle="1" w:styleId="Meetings-titleCar">
    <w:name w:val="Meetings - title Car"/>
    <w:basedOn w:val="CitatChar"/>
    <w:link w:val="Meetings-title"/>
    <w:rsid w:val="0032273F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customStyle="1" w:styleId="Meetings-text">
    <w:name w:val="Meetings - text"/>
    <w:basedOn w:val="Citat"/>
    <w:link w:val="Meetings-textCar"/>
    <w:qFormat/>
    <w:rsid w:val="0032273F"/>
    <w:rPr>
      <w:color w:val="F7D638"/>
    </w:rPr>
  </w:style>
  <w:style w:type="character" w:customStyle="1" w:styleId="Meetings-textCar">
    <w:name w:val="Meetings - text Car"/>
    <w:basedOn w:val="CitatChar"/>
    <w:link w:val="Meetings-text"/>
    <w:rsid w:val="0032273F"/>
    <w:rPr>
      <w:rFonts w:ascii="Poppins" w:hAnsi="Poppins" w:cs="Poppins"/>
      <w:i/>
      <w:iCs/>
      <w:noProof/>
      <w:color w:val="F7D638"/>
      <w:sz w:val="18"/>
      <w:szCs w:val="18"/>
    </w:rPr>
  </w:style>
  <w:style w:type="paragraph" w:customStyle="1" w:styleId="Go-to-documents-Title">
    <w:name w:val="Go-to-documents - Title"/>
    <w:basedOn w:val="Citat"/>
    <w:link w:val="Go-to-documents-TitleCar"/>
    <w:qFormat/>
    <w:rsid w:val="0032273F"/>
    <w:pPr>
      <w:shd w:val="clear" w:color="auto" w:fill="162372"/>
    </w:pPr>
    <w:rPr>
      <w:b/>
      <w:bCs/>
      <w:i w:val="0"/>
      <w:iCs w:val="0"/>
      <w:shd w:val="clear" w:color="auto" w:fill="162372"/>
    </w:rPr>
  </w:style>
  <w:style w:type="character" w:customStyle="1" w:styleId="Go-to-documents-TitleCar">
    <w:name w:val="Go-to-documents - Title Car"/>
    <w:basedOn w:val="CitatChar"/>
    <w:link w:val="Go-to-documents-Title"/>
    <w:rsid w:val="0032273F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162372"/>
    </w:rPr>
  </w:style>
  <w:style w:type="paragraph" w:customStyle="1" w:styleId="Go-to-documents-Text">
    <w:name w:val="Go-to-documents - Text"/>
    <w:basedOn w:val="Citat"/>
    <w:link w:val="Go-to-documents-TextCar"/>
    <w:qFormat/>
    <w:rsid w:val="0032273F"/>
    <w:rPr>
      <w:color w:val="162372"/>
    </w:rPr>
  </w:style>
  <w:style w:type="character" w:customStyle="1" w:styleId="Go-to-documents-TextCar">
    <w:name w:val="Go-to-documents - Text Car"/>
    <w:basedOn w:val="CitatChar"/>
    <w:link w:val="Go-to-documents-Text"/>
    <w:rsid w:val="0032273F"/>
    <w:rPr>
      <w:rFonts w:ascii="Poppins" w:hAnsi="Poppins" w:cs="Poppins"/>
      <w:i/>
      <w:iCs/>
      <w:noProof/>
      <w:color w:val="162372"/>
      <w:sz w:val="18"/>
      <w:szCs w:val="18"/>
    </w:rPr>
  </w:style>
  <w:style w:type="paragraph" w:customStyle="1" w:styleId="RemarksQuote-Title">
    <w:name w:val="Remarks / Quote - Title"/>
    <w:basedOn w:val="Meetings-title"/>
    <w:link w:val="RemarksQuote-TitleCar"/>
    <w:rsid w:val="007B29A9"/>
    <w:rPr>
      <w:shd w:val="clear" w:color="auto" w:fill="auto"/>
    </w:rPr>
  </w:style>
  <w:style w:type="character" w:customStyle="1" w:styleId="RemarksQuote-TitleCar">
    <w:name w:val="Remarks / Quote - Title Car"/>
    <w:basedOn w:val="Standardstycketeckensnitt"/>
    <w:link w:val="RemarksQuote-Title"/>
    <w:rsid w:val="007B29A9"/>
    <w:rPr>
      <w:rFonts w:ascii="Poppins" w:hAnsi="Poppins" w:cs="Poppins"/>
      <w:b/>
      <w:bCs/>
      <w:noProof/>
      <w:color w:val="FFFFFF" w:themeColor="background1"/>
      <w:sz w:val="18"/>
      <w:szCs w:val="18"/>
    </w:rPr>
  </w:style>
  <w:style w:type="paragraph" w:customStyle="1" w:styleId="RemarksConclusion-text">
    <w:name w:val="Remarks / Conclusion - text"/>
    <w:basedOn w:val="Meetings-title"/>
    <w:link w:val="RemarksConclusion-textCar"/>
    <w:qFormat/>
    <w:rsid w:val="0032273F"/>
    <w:rPr>
      <w:b w:val="0"/>
      <w:bCs w:val="0"/>
      <w:shd w:val="clear" w:color="auto" w:fill="auto"/>
    </w:rPr>
  </w:style>
  <w:style w:type="character" w:customStyle="1" w:styleId="RemarksConclusion-textCar">
    <w:name w:val="Remarks / Conclusion - text Car"/>
    <w:basedOn w:val="RemarksConclusion-TitleCar"/>
    <w:link w:val="RemarksConclusion-text"/>
    <w:rsid w:val="0032273F"/>
    <w:rPr>
      <w:rFonts w:ascii="Poppins" w:hAnsi="Poppins" w:cs="Poppins"/>
      <w:b w:val="0"/>
      <w:bCs w:val="0"/>
      <w:i w:val="0"/>
      <w:iCs w:val="0"/>
      <w:noProof/>
      <w:color w:val="FFFFFF" w:themeColor="background1"/>
      <w:sz w:val="18"/>
      <w:szCs w:val="18"/>
    </w:rPr>
  </w:style>
  <w:style w:type="paragraph" w:customStyle="1" w:styleId="Graph-title">
    <w:name w:val="Graph - title"/>
    <w:basedOn w:val="Normal"/>
    <w:rsid w:val="007B29A9"/>
    <w:rPr>
      <w:lang w:eastAsia="fr-FR"/>
    </w:rPr>
  </w:style>
  <w:style w:type="paragraph" w:customStyle="1" w:styleId="Footnote">
    <w:name w:val="Footnote"/>
    <w:basedOn w:val="Fotnotstext"/>
    <w:link w:val="FootnoteCar"/>
    <w:qFormat/>
    <w:rsid w:val="0032273F"/>
    <w:rPr>
      <w:rFonts w:eastAsiaTheme="minorEastAsia"/>
      <w:sz w:val="13"/>
      <w:szCs w:val="13"/>
      <w:lang w:eastAsia="fr-FR"/>
    </w:rPr>
  </w:style>
  <w:style w:type="character" w:customStyle="1" w:styleId="FootnoteCar">
    <w:name w:val="Footnote Car"/>
    <w:basedOn w:val="FotnotstextChar"/>
    <w:link w:val="Footnote"/>
    <w:rsid w:val="0032273F"/>
    <w:rPr>
      <w:rFonts w:ascii="Poppins" w:eastAsiaTheme="minorEastAsia" w:hAnsi="Poppins" w:cs="Poppins"/>
      <w:noProof/>
      <w:sz w:val="13"/>
      <w:szCs w:val="13"/>
      <w:lang w:eastAsia="fr-FR"/>
    </w:rPr>
  </w:style>
  <w:style w:type="paragraph" w:customStyle="1" w:styleId="Maintitle">
    <w:name w:val="Main title"/>
    <w:basedOn w:val="Normal"/>
    <w:link w:val="MaintitleCar"/>
    <w:qFormat/>
    <w:rsid w:val="0032273F"/>
    <w:pPr>
      <w:spacing w:before="240" w:after="0"/>
    </w:pPr>
    <w:rPr>
      <w:rFonts w:eastAsiaTheme="majorEastAsia"/>
      <w:b/>
      <w:bCs/>
      <w:noProof w:val="0"/>
      <w:color w:val="FFFFFF" w:themeColor="background1"/>
      <w:sz w:val="84"/>
      <w:szCs w:val="84"/>
      <w:lang w:val="en-GB" w:eastAsia="fr-FR"/>
    </w:rPr>
  </w:style>
  <w:style w:type="character" w:customStyle="1" w:styleId="MaintitleCar">
    <w:name w:val="Main title Car"/>
    <w:basedOn w:val="Standardstycketeckensnitt"/>
    <w:link w:val="Maintitle"/>
    <w:rsid w:val="0032273F"/>
    <w:rPr>
      <w:rFonts w:ascii="Poppins" w:eastAsiaTheme="majorEastAsia" w:hAnsi="Poppins" w:cs="Poppins"/>
      <w:b/>
      <w:bCs/>
      <w:color w:val="FFFFFF" w:themeColor="background1"/>
      <w:sz w:val="84"/>
      <w:szCs w:val="84"/>
      <w:lang w:val="en-GB" w:eastAsia="fr-FR"/>
    </w:rPr>
  </w:style>
  <w:style w:type="paragraph" w:customStyle="1" w:styleId="Bestpratice-title">
    <w:name w:val="Best pratice - title"/>
    <w:basedOn w:val="Citat"/>
    <w:link w:val="Bestpratice-titleCar"/>
    <w:qFormat/>
    <w:rsid w:val="0032273F"/>
    <w:pPr>
      <w:shd w:val="clear" w:color="auto" w:fill="3859F7"/>
    </w:pPr>
    <w:rPr>
      <w:b/>
      <w:bCs/>
      <w:i w:val="0"/>
      <w:iCs w:val="0"/>
      <w:shd w:val="clear" w:color="auto" w:fill="3859F7"/>
    </w:rPr>
  </w:style>
  <w:style w:type="character" w:customStyle="1" w:styleId="Bestpratice-titleCar">
    <w:name w:val="Best pratice - title Car"/>
    <w:basedOn w:val="CitatChar"/>
    <w:link w:val="Bestpratice-title"/>
    <w:rsid w:val="0032273F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3859F7"/>
    </w:rPr>
  </w:style>
  <w:style w:type="paragraph" w:customStyle="1" w:styleId="RemarksConclusion-Title">
    <w:name w:val="Remarks / Conclusion - Title"/>
    <w:basedOn w:val="Meetings-title"/>
    <w:link w:val="RemarksConclusion-TitleCar"/>
    <w:qFormat/>
    <w:rsid w:val="0032273F"/>
    <w:rPr>
      <w:shd w:val="clear" w:color="auto" w:fill="auto"/>
    </w:rPr>
  </w:style>
  <w:style w:type="character" w:customStyle="1" w:styleId="RemarksConclusion-TitleCar">
    <w:name w:val="Remarks / Conclusion - Title Car"/>
    <w:basedOn w:val="CitatChar"/>
    <w:link w:val="RemarksConclusion-Title"/>
    <w:rsid w:val="0032273F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customStyle="1" w:styleId="Quote-name">
    <w:name w:val="Quote - name"/>
    <w:basedOn w:val="RemarksConclusion-text"/>
    <w:link w:val="Quote-nameCar"/>
    <w:qFormat/>
    <w:rsid w:val="0032273F"/>
    <w:pPr>
      <w:jc w:val="right"/>
    </w:pPr>
  </w:style>
  <w:style w:type="character" w:customStyle="1" w:styleId="Quote-nameCar">
    <w:name w:val="Quote - name Car"/>
    <w:basedOn w:val="RemarksConclusion-textCar"/>
    <w:link w:val="Quote-name"/>
    <w:rsid w:val="0032273F"/>
    <w:rPr>
      <w:rFonts w:ascii="Poppins" w:hAnsi="Poppins" w:cs="Poppins"/>
      <w:b w:val="0"/>
      <w:bCs w:val="0"/>
      <w:i w:val="0"/>
      <w:iCs w:val="0"/>
      <w:noProof/>
      <w:color w:val="FFFFFF" w:themeColor="background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273F"/>
    <w:rPr>
      <w:rFonts w:asciiTheme="majorHAnsi" w:eastAsiaTheme="majorEastAsia" w:hAnsiTheme="majorHAnsi" w:cstheme="majorBidi"/>
      <w:noProof/>
      <w:color w:val="061D90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273F"/>
    <w:rPr>
      <w:rFonts w:asciiTheme="majorHAnsi" w:eastAsiaTheme="majorEastAsia" w:hAnsiTheme="majorHAnsi" w:cstheme="majorBidi"/>
      <w:i/>
      <w:iCs/>
      <w:noProof/>
      <w:color w:val="061D90" w:themeColor="accent1" w:themeShade="7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273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273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5D3B7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D3B7E"/>
    <w:rPr>
      <w:rFonts w:ascii="Poppins" w:hAnsi="Poppins" w:cs="Poppins"/>
      <w:noProof/>
      <w:sz w:val="18"/>
      <w:szCs w:val="18"/>
    </w:rPr>
  </w:style>
  <w:style w:type="paragraph" w:styleId="Ingetavstnd">
    <w:name w:val="No Spacing"/>
    <w:link w:val="IngetavstndChar"/>
    <w:uiPriority w:val="1"/>
    <w:qFormat/>
    <w:rsid w:val="008876B1"/>
    <w:pPr>
      <w:spacing w:after="0"/>
    </w:pPr>
    <w:rPr>
      <w:rFonts w:eastAsiaTheme="minorEastAsia"/>
      <w:lang w:eastAsia="fr-FR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876B1"/>
    <w:rPr>
      <w:rFonts w:eastAsiaTheme="minorEastAsia"/>
      <w:lang w:eastAsia="fr-FR"/>
    </w:rPr>
  </w:style>
  <w:style w:type="table" w:styleId="Tabellrutnt">
    <w:name w:val="Table Grid"/>
    <w:basedOn w:val="Normaltabell"/>
    <w:uiPriority w:val="39"/>
    <w:rsid w:val="005C62E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A6A7F"/>
    <w:rPr>
      <w:color w:val="3859F7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6A7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D3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2u@umu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c2u@um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2u@um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CAC7D.DA1C75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EC2U color range">
      <a:dk1>
        <a:sysClr val="windowText" lastClr="000000"/>
      </a:dk1>
      <a:lt1>
        <a:sysClr val="window" lastClr="FFFFFF"/>
      </a:lt1>
      <a:dk2>
        <a:srgbClr val="162372"/>
      </a:dk2>
      <a:lt2>
        <a:srgbClr val="F7D638"/>
      </a:lt2>
      <a:accent1>
        <a:srgbClr val="3859F7"/>
      </a:accent1>
      <a:accent2>
        <a:srgbClr val="D741A7"/>
      </a:accent2>
      <a:accent3>
        <a:srgbClr val="273EB5"/>
      </a:accent3>
      <a:accent4>
        <a:srgbClr val="F7D638"/>
      </a:accent4>
      <a:accent5>
        <a:srgbClr val="884DCF"/>
      </a:accent5>
      <a:accent6>
        <a:srgbClr val="E78C70"/>
      </a:accent6>
      <a:hlink>
        <a:srgbClr val="3859F7"/>
      </a:hlink>
      <a:folHlink>
        <a:srgbClr val="162372"/>
      </a:folHlink>
    </a:clrScheme>
    <a:fontScheme name="EC2U typo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9dd91-c739-4d68-bfb7-b26309dfea64">
      <Terms xmlns="http://schemas.microsoft.com/office/infopath/2007/PartnerControls"/>
    </lcf76f155ced4ddcb4097134ff3c332f>
    <TaxCatchAll xmlns="34dd751b-5f29-4a67-a6a2-0a58685500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AB25801165E41A00AA55B8E6EF8AF" ma:contentTypeVersion="13" ma:contentTypeDescription="Skapa ett nytt dokument." ma:contentTypeScope="" ma:versionID="b5b77661862a8178eab04d675609a77c">
  <xsd:schema xmlns:xsd="http://www.w3.org/2001/XMLSchema" xmlns:xs="http://www.w3.org/2001/XMLSchema" xmlns:p="http://schemas.microsoft.com/office/2006/metadata/properties" xmlns:ns2="34a9dd91-c739-4d68-bfb7-b26309dfea64" xmlns:ns3="34dd751b-5f29-4a67-a6a2-0a586855005b" targetNamespace="http://schemas.microsoft.com/office/2006/metadata/properties" ma:root="true" ma:fieldsID="753a4508bcc027df84bdf604c2612415" ns2:_="" ns3:_="">
    <xsd:import namespace="34a9dd91-c739-4d68-bfb7-b26309dfea64"/>
    <xsd:import namespace="34dd751b-5f29-4a67-a6a2-0a5868550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9dd91-c739-4d68-bfb7-b26309dfe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51b-5f29-4a67-a6a2-0a58685500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c5c44-f3f5-4a20-b2b5-7bec96ab26fc}" ma:internalName="TaxCatchAll" ma:showField="CatchAllData" ma:web="34dd751b-5f29-4a67-a6a2-0a5868550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54F0C-B176-4677-9466-BACD28F96CBE}">
  <ds:schemaRefs>
    <ds:schemaRef ds:uri="http://www.w3.org/XML/1998/namespace"/>
    <ds:schemaRef ds:uri="34dd751b-5f29-4a67-a6a2-0a586855005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34a9dd91-c739-4d68-bfb7-b26309dfea6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3E64BB-58BB-4AA3-A1FB-15415EE2D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81963-2EF8-4D30-A6F7-00768E92B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7C1DF-BF71-4D96-A630-0343FF8F18EE}"/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963</Words>
  <Characters>5107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Université de Poitiers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Axelle Huré</dc:creator>
  <cp:keywords/>
  <dc:description/>
  <cp:lastModifiedBy>Lilian Madureira Teles</cp:lastModifiedBy>
  <cp:revision>90</cp:revision>
  <dcterms:created xsi:type="dcterms:W3CDTF">2024-06-21T14:08:00Z</dcterms:created>
  <dcterms:modified xsi:type="dcterms:W3CDTF">2026-04-13T12:29:00Z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0x0101004D3AB25801165E41A00AA55B8E6EF8AF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56dc6c69,687c56ab,6a97413</vt:lpwstr>
  </property>
  <property fmtid="{D5CDD505-2E9C-101B-9397-08002B2CF9AE}" pid="5" name="ClassificationContentMarkingHeaderFontProps">
    <vt:lpwstr>#000000,8,Aptos</vt:lpwstr>
  </property>
  <property fmtid="{D5CDD505-2E9C-101B-9397-08002B2CF9AE}" pid="6" name="ClassificationContentMarkingHeaderText">
    <vt:lpwstr>Begränsad delning</vt:lpwstr>
  </property>
  <property fmtid="{D5CDD505-2E9C-101B-9397-08002B2CF9AE}" pid="8" name="docLang">
    <vt:lpwstr>en</vt:lpwstr>
  </property>
</Properties>
</file>